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82D7F" w:rsidRPr="00582D7F" w:rsidTr="00582D7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82D7F" w:rsidRPr="00582D7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2D7F" w:rsidRPr="00582D7F" w:rsidRDefault="00582D7F" w:rsidP="00582D7F">
                  <w:pPr>
                    <w:spacing w:after="0" w:line="240" w:lineRule="atLeast"/>
                    <w:rPr>
                      <w:rFonts w:ascii="Times New Roman" w:eastAsia="Times New Roman" w:hAnsi="Times New Roman" w:cs="Times New Roman"/>
                      <w:sz w:val="24"/>
                      <w:szCs w:val="24"/>
                      <w:lang w:eastAsia="tr-TR"/>
                    </w:rPr>
                  </w:pPr>
                  <w:r w:rsidRPr="00582D7F">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2D7F" w:rsidRPr="00582D7F" w:rsidRDefault="00582D7F" w:rsidP="00582D7F">
                  <w:pPr>
                    <w:spacing w:after="0" w:line="240" w:lineRule="atLeast"/>
                    <w:jc w:val="center"/>
                    <w:rPr>
                      <w:rFonts w:ascii="Times New Roman" w:eastAsia="Times New Roman" w:hAnsi="Times New Roman" w:cs="Times New Roman"/>
                      <w:sz w:val="24"/>
                      <w:szCs w:val="24"/>
                      <w:lang w:eastAsia="tr-TR"/>
                    </w:rPr>
                  </w:pPr>
                  <w:r w:rsidRPr="00582D7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82D7F" w:rsidRPr="00582D7F" w:rsidRDefault="00582D7F" w:rsidP="00582D7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82D7F">
                    <w:rPr>
                      <w:rFonts w:ascii="Arial" w:eastAsia="Times New Roman" w:hAnsi="Arial" w:cs="Arial"/>
                      <w:sz w:val="16"/>
                      <w:szCs w:val="16"/>
                      <w:lang w:eastAsia="tr-TR"/>
                    </w:rPr>
                    <w:t>Sayı : 31154</w:t>
                  </w:r>
                  <w:proofErr w:type="gramEnd"/>
                </w:p>
              </w:tc>
            </w:tr>
            <w:tr w:rsidR="00582D7F" w:rsidRPr="00582D7F">
              <w:trPr>
                <w:trHeight w:val="480"/>
                <w:jc w:val="center"/>
              </w:trPr>
              <w:tc>
                <w:tcPr>
                  <w:tcW w:w="8789" w:type="dxa"/>
                  <w:gridSpan w:val="3"/>
                  <w:tcMar>
                    <w:top w:w="0" w:type="dxa"/>
                    <w:left w:w="108" w:type="dxa"/>
                    <w:bottom w:w="0" w:type="dxa"/>
                    <w:right w:w="108" w:type="dxa"/>
                  </w:tcMar>
                  <w:vAlign w:val="center"/>
                  <w:hideMark/>
                </w:tcPr>
                <w:p w:rsidR="00582D7F" w:rsidRPr="00582D7F" w:rsidRDefault="00582D7F" w:rsidP="00582D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2D7F">
                    <w:rPr>
                      <w:rFonts w:ascii="Arial" w:eastAsia="Times New Roman" w:hAnsi="Arial" w:cs="Arial"/>
                      <w:b/>
                      <w:bCs/>
                      <w:color w:val="000080"/>
                      <w:sz w:val="18"/>
                      <w:szCs w:val="18"/>
                      <w:lang w:eastAsia="tr-TR"/>
                    </w:rPr>
                    <w:t>YÖNETMELİK</w:t>
                  </w:r>
                </w:p>
              </w:tc>
            </w:tr>
            <w:tr w:rsidR="00582D7F" w:rsidRPr="00582D7F">
              <w:trPr>
                <w:trHeight w:val="480"/>
                <w:jc w:val="center"/>
              </w:trPr>
              <w:tc>
                <w:tcPr>
                  <w:tcW w:w="8789" w:type="dxa"/>
                  <w:gridSpan w:val="3"/>
                  <w:tcMar>
                    <w:top w:w="0" w:type="dxa"/>
                    <w:left w:w="108" w:type="dxa"/>
                    <w:bottom w:w="0" w:type="dxa"/>
                    <w:right w:w="108" w:type="dxa"/>
                  </w:tcMar>
                  <w:vAlign w:val="center"/>
                  <w:hideMark/>
                </w:tcPr>
                <w:p w:rsidR="00582D7F" w:rsidRPr="00582D7F" w:rsidRDefault="00582D7F" w:rsidP="00582D7F">
                  <w:pPr>
                    <w:spacing w:after="0" w:line="240" w:lineRule="atLeast"/>
                    <w:ind w:firstLine="566"/>
                    <w:jc w:val="both"/>
                    <w:rPr>
                      <w:rFonts w:ascii="Times New Roman" w:eastAsia="Times New Roman" w:hAnsi="Times New Roman" w:cs="Times New Roman"/>
                      <w:u w:val="single"/>
                      <w:lang w:eastAsia="tr-TR"/>
                    </w:rPr>
                  </w:pPr>
                  <w:r w:rsidRPr="00582D7F">
                    <w:rPr>
                      <w:rFonts w:ascii="Times New Roman" w:eastAsia="Times New Roman" w:hAnsi="Times New Roman" w:cs="Times New Roman"/>
                      <w:sz w:val="18"/>
                      <w:szCs w:val="18"/>
                      <w:u w:val="single"/>
                      <w:lang w:eastAsia="tr-TR"/>
                    </w:rPr>
                    <w:t>Yükseköğretim Kurulu Başkanlığından:</w:t>
                  </w:r>
                </w:p>
                <w:p w:rsidR="00582D7F" w:rsidRPr="00582D7F" w:rsidRDefault="00582D7F" w:rsidP="00582D7F">
                  <w:pPr>
                    <w:spacing w:before="56"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YÜKSEKÖĞRETİM KURUMLARI ÖĞRENCİ KONSEYLERİ VE YÜKSEKÖĞRETİM</w:t>
                  </w:r>
                </w:p>
                <w:p w:rsidR="00582D7F" w:rsidRPr="00582D7F" w:rsidRDefault="00582D7F" w:rsidP="00582D7F">
                  <w:pPr>
                    <w:spacing w:after="226"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KURUMLARI ULUSAL ÖĞRENCİ KONSEYİ YÖNETMELİĞİ</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BİRİNCİ BÖLÜM</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Amaç, Kapsam, Dayanak ve Tanımlar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Amaç</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proofErr w:type="gramStart"/>
                  <w:r w:rsidRPr="00582D7F">
                    <w:rPr>
                      <w:rFonts w:ascii="Times New Roman" w:eastAsia="Times New Roman" w:hAnsi="Times New Roman" w:cs="Times New Roman"/>
                      <w:b/>
                      <w:bCs/>
                      <w:sz w:val="18"/>
                      <w:szCs w:val="18"/>
                      <w:lang w:eastAsia="tr-TR"/>
                    </w:rPr>
                    <w:t>MADDE 1 – </w:t>
                  </w:r>
                  <w:r w:rsidRPr="00582D7F">
                    <w:rPr>
                      <w:rFonts w:ascii="Times New Roman" w:eastAsia="Times New Roman" w:hAnsi="Times New Roman" w:cs="Times New Roman"/>
                      <w:sz w:val="18"/>
                      <w:szCs w:val="18"/>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roofErr w:type="gramEnd"/>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Kapsam</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 –</w:t>
                  </w:r>
                  <w:r w:rsidRPr="00582D7F">
                    <w:rPr>
                      <w:rFonts w:ascii="Times New Roman" w:eastAsia="Times New Roman" w:hAnsi="Times New Roman" w:cs="Times New Roman"/>
                      <w:sz w:val="18"/>
                      <w:szCs w:val="18"/>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Dayanak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3 – </w:t>
                  </w:r>
                  <w:r w:rsidRPr="00582D7F">
                    <w:rPr>
                      <w:rFonts w:ascii="Times New Roman" w:eastAsia="Times New Roman" w:hAnsi="Times New Roman" w:cs="Times New Roman"/>
                      <w:sz w:val="18"/>
                      <w:szCs w:val="18"/>
                      <w:lang w:eastAsia="tr-TR"/>
                    </w:rPr>
                    <w:t>(1) Bu Yönetmelik, </w:t>
                  </w:r>
                  <w:proofErr w:type="gramStart"/>
                  <w:r w:rsidRPr="00582D7F">
                    <w:rPr>
                      <w:rFonts w:ascii="Times New Roman" w:eastAsia="Times New Roman" w:hAnsi="Times New Roman" w:cs="Times New Roman"/>
                      <w:sz w:val="18"/>
                      <w:szCs w:val="18"/>
                      <w:lang w:eastAsia="tr-TR"/>
                    </w:rPr>
                    <w:t>4/11/1981</w:t>
                  </w:r>
                  <w:proofErr w:type="gramEnd"/>
                  <w:r w:rsidRPr="00582D7F">
                    <w:rPr>
                      <w:rFonts w:ascii="Times New Roman" w:eastAsia="Times New Roman" w:hAnsi="Times New Roman" w:cs="Times New Roman"/>
                      <w:sz w:val="18"/>
                      <w:szCs w:val="18"/>
                      <w:lang w:eastAsia="tr-TR"/>
                    </w:rPr>
                    <w:t> tarihli ve 2547 sayılı Yükseköğretim Kanununun 7 </w:t>
                  </w:r>
                  <w:proofErr w:type="spellStart"/>
                  <w:r w:rsidRPr="00582D7F">
                    <w:rPr>
                      <w:rFonts w:ascii="Times New Roman" w:eastAsia="Times New Roman" w:hAnsi="Times New Roman" w:cs="Times New Roman"/>
                      <w:sz w:val="18"/>
                      <w:szCs w:val="18"/>
                      <w:lang w:eastAsia="tr-TR"/>
                    </w:rPr>
                    <w:t>nci</w:t>
                  </w:r>
                  <w:proofErr w:type="spellEnd"/>
                  <w:r w:rsidRPr="00582D7F">
                    <w:rPr>
                      <w:rFonts w:ascii="Times New Roman" w:eastAsia="Times New Roman" w:hAnsi="Times New Roman" w:cs="Times New Roman"/>
                      <w:sz w:val="18"/>
                      <w:szCs w:val="18"/>
                      <w:lang w:eastAsia="tr-TR"/>
                    </w:rPr>
                    <w:t> ve 65 inci maddelerine dayanılarak hazırlanmıştır.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Tanımlar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4 – </w:t>
                  </w:r>
                  <w:r w:rsidRPr="00582D7F">
                    <w:rPr>
                      <w:rFonts w:ascii="Times New Roman" w:eastAsia="Times New Roman" w:hAnsi="Times New Roman" w:cs="Times New Roman"/>
                      <w:sz w:val="18"/>
                      <w:szCs w:val="18"/>
                      <w:lang w:eastAsia="tr-TR"/>
                    </w:rPr>
                    <w:t>(1) Bu Yönetmelikte geçen;</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temsilcisi: Bir yükseköğretim kurumunun; fakülte, yüksekokul, konservatuvar veya meslek yüksekokullarındaki her bir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öğrencilerinin, kendi aralarından, bulundukları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öğrencilerini, öğrenci konseyinde temsil etmesi için seçtiği öğrenciyi,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Fakülte/yüksekokul/konservatuvar/meslek yüksekokulu öğrenci temsilcisi: Bir yükseköğretim kurumunun; fakülte, yüksekokul, konservatuvar veya meslek yüksekokullarındaki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temsilcilerinin, kendi aralarından, bulundukları fakülte, yüksekokul, konservatuvar veya meslek yüksekokulu öğrencilerini öğrenci konseyinde temsil etmesi için seçtiği öğrenciyi,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Öğrenci konseyi başkanı: Bir yükseköğretim kurumundaki öğrenci konseyinin ve öğrenci konseyi yönetim kurulunun başkanını,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Öğrenci konseyi denetleme kurulu: Bir yükseköğretim kurumundaki öğrenci konseyinin denetleme organını,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Öğrenci konseyi genel kurulu: Bir yükseköğretim kurumundaki fakülte/yüksekokul/ konservatuvar/meslek yüksekokulu öğrenci temsilcileri ile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temsilcilerinden oluşan kurulu,</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pacing w:val="-4"/>
                      <w:sz w:val="18"/>
                      <w:szCs w:val="18"/>
                      <w:lang w:eastAsia="tr-TR"/>
                    </w:rPr>
                    <w:t>e) Öğrenci konseyi yönetim kurulu: Bir yükseköğretim kurumundaki fakülte/yüksekokul /konservatuvar/meslek</w:t>
                  </w:r>
                  <w:r w:rsidRPr="00582D7F">
                    <w:rPr>
                      <w:rFonts w:ascii="Times New Roman" w:eastAsia="Times New Roman" w:hAnsi="Times New Roman" w:cs="Times New Roman"/>
                      <w:sz w:val="18"/>
                      <w:szCs w:val="18"/>
                      <w:lang w:eastAsia="tr-TR"/>
                    </w:rPr>
                    <w:t> yüksekokulu öğrenci temsilcilerinden oluşan kurulu,</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f) Yükseköğretim kurumları ulusal öğrenci konseyi: Türkiye’deki yükseköğretim kurumları öğrenci konseyleri başkanlarının bir araya gelerek kurduğu öğrenci birliğini,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g) </w:t>
                  </w:r>
                  <w:proofErr w:type="gramStart"/>
                  <w:r w:rsidRPr="00582D7F">
                    <w:rPr>
                      <w:rFonts w:ascii="Times New Roman" w:eastAsia="Times New Roman" w:hAnsi="Times New Roman" w:cs="Times New Roman"/>
                      <w:sz w:val="18"/>
                      <w:szCs w:val="18"/>
                      <w:lang w:eastAsia="tr-TR"/>
                    </w:rPr>
                    <w:t>Yükseköğretim kurumu</w:t>
                  </w:r>
                  <w:proofErr w:type="gramEnd"/>
                  <w:r w:rsidRPr="00582D7F">
                    <w:rPr>
                      <w:rFonts w:ascii="Times New Roman" w:eastAsia="Times New Roman" w:hAnsi="Times New Roman" w:cs="Times New Roman"/>
                      <w:sz w:val="18"/>
                      <w:szCs w:val="18"/>
                      <w:lang w:eastAsia="tr-TR"/>
                    </w:rPr>
                    <w:t> öğrenci konseyi: Yükseköğretim kurumlarında öğrencilerin kendi aralarında demokratik usullerle kurdukları öğrenci birliğini,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proofErr w:type="gramStart"/>
                  <w:r w:rsidRPr="00582D7F">
                    <w:rPr>
                      <w:rFonts w:ascii="Times New Roman" w:eastAsia="Times New Roman" w:hAnsi="Times New Roman" w:cs="Times New Roman"/>
                      <w:sz w:val="18"/>
                      <w:szCs w:val="18"/>
                      <w:lang w:eastAsia="tr-TR"/>
                    </w:rPr>
                    <w:t>ifade</w:t>
                  </w:r>
                  <w:proofErr w:type="gramEnd"/>
                  <w:r w:rsidRPr="00582D7F">
                    <w:rPr>
                      <w:rFonts w:ascii="Times New Roman" w:eastAsia="Times New Roman" w:hAnsi="Times New Roman" w:cs="Times New Roman"/>
                      <w:sz w:val="18"/>
                      <w:szCs w:val="18"/>
                      <w:lang w:eastAsia="tr-TR"/>
                    </w:rPr>
                    <w:t> eder.</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İKİNCİ BÖLÜM</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Öğrenci Temsilcileri ve Öğrenci Konseyi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temsilcileri seçimlerine ilişkin genel esaslar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5 –</w:t>
                  </w:r>
                  <w:r w:rsidRPr="00582D7F">
                    <w:rPr>
                      <w:rFonts w:ascii="Times New Roman" w:eastAsia="Times New Roman" w:hAnsi="Times New Roman" w:cs="Times New Roman"/>
                      <w:sz w:val="18"/>
                      <w:szCs w:val="18"/>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lastRenderedPageBreak/>
                    <w:t>Öğrenci temsilci adaylarında aranacak nitelikler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6 –</w:t>
                  </w:r>
                  <w:r w:rsidRPr="00582D7F">
                    <w:rPr>
                      <w:rFonts w:ascii="Times New Roman" w:eastAsia="Times New Roman" w:hAnsi="Times New Roman" w:cs="Times New Roman"/>
                      <w:sz w:val="18"/>
                      <w:szCs w:val="18"/>
                      <w:lang w:eastAsia="tr-TR"/>
                    </w:rPr>
                    <w:t> (1) Öğrenci temsilciliklerine aday olacak öğrencilerde;</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İlgili fakülte, yüksekokul, konservatuvar veya meslek yüksekokulunun en az ikinci sınıfına kayıtlı öğrenci olması,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Siyasi parti organlarında üye veya görevli olmaması,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Yüz kızartıcı suçlardan dolayı adli sicil kaydı bulunmaması,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Uyarma cezası dışında disiplin cezası almamış olması,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Seçimin yapıldığı dönemde kayıt dondurmamış olması,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e) Genel not ortalamasının 4 üzerinden 2,75 ve üstü veya 100 üzerinden 70 ve üstü olması,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f) Terör örgütlerine aidiyeti veya </w:t>
                  </w:r>
                  <w:proofErr w:type="spellStart"/>
                  <w:r w:rsidRPr="00582D7F">
                    <w:rPr>
                      <w:rFonts w:ascii="Times New Roman" w:eastAsia="Times New Roman" w:hAnsi="Times New Roman" w:cs="Times New Roman"/>
                      <w:sz w:val="18"/>
                      <w:szCs w:val="18"/>
                      <w:lang w:eastAsia="tr-TR"/>
                    </w:rPr>
                    <w:t>iltisakı</w:t>
                  </w:r>
                  <w:proofErr w:type="spellEnd"/>
                  <w:r w:rsidRPr="00582D7F">
                    <w:rPr>
                      <w:rFonts w:ascii="Times New Roman" w:eastAsia="Times New Roman" w:hAnsi="Times New Roman" w:cs="Times New Roman"/>
                      <w:sz w:val="18"/>
                      <w:szCs w:val="18"/>
                      <w:lang w:eastAsia="tr-TR"/>
                    </w:rPr>
                    <w:t> ya da bunlarla irtibatı olmaması,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proofErr w:type="gramStart"/>
                  <w:r w:rsidRPr="00582D7F">
                    <w:rPr>
                      <w:rFonts w:ascii="Times New Roman" w:eastAsia="Times New Roman" w:hAnsi="Times New Roman" w:cs="Times New Roman"/>
                      <w:sz w:val="18"/>
                      <w:szCs w:val="18"/>
                      <w:lang w:eastAsia="tr-TR"/>
                    </w:rPr>
                    <w:t>şartları</w:t>
                  </w:r>
                  <w:proofErr w:type="gramEnd"/>
                  <w:r w:rsidRPr="00582D7F">
                    <w:rPr>
                      <w:rFonts w:ascii="Times New Roman" w:eastAsia="Times New Roman" w:hAnsi="Times New Roman" w:cs="Times New Roman"/>
                      <w:sz w:val="18"/>
                      <w:szCs w:val="18"/>
                      <w:lang w:eastAsia="tr-TR"/>
                    </w:rPr>
                    <w:t> aranır.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Bölüm, program, anabilim dalı, </w:t>
                  </w:r>
                  <w:proofErr w:type="spellStart"/>
                  <w:r w:rsidRPr="00582D7F">
                    <w:rPr>
                      <w:rFonts w:ascii="Times New Roman" w:eastAsia="Times New Roman" w:hAnsi="Times New Roman" w:cs="Times New Roman"/>
                      <w:b/>
                      <w:bCs/>
                      <w:sz w:val="18"/>
                      <w:szCs w:val="18"/>
                      <w:lang w:eastAsia="tr-TR"/>
                    </w:rPr>
                    <w:t>anasanat</w:t>
                  </w:r>
                  <w:proofErr w:type="spellEnd"/>
                  <w:r w:rsidRPr="00582D7F">
                    <w:rPr>
                      <w:rFonts w:ascii="Times New Roman" w:eastAsia="Times New Roman" w:hAnsi="Times New Roman" w:cs="Times New Roman"/>
                      <w:b/>
                      <w:bCs/>
                      <w:sz w:val="18"/>
                      <w:szCs w:val="18"/>
                      <w:lang w:eastAsia="tr-TR"/>
                    </w:rPr>
                    <w:t> dalı öğrenci temsilcisi seçimi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7 – </w:t>
                  </w:r>
                  <w:r w:rsidRPr="00582D7F">
                    <w:rPr>
                      <w:rFonts w:ascii="Times New Roman" w:eastAsia="Times New Roman" w:hAnsi="Times New Roman" w:cs="Times New Roman"/>
                      <w:sz w:val="18"/>
                      <w:szCs w:val="18"/>
                      <w:lang w:eastAsia="tr-TR"/>
                    </w:rPr>
                    <w:t>(1)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temsilcisi,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öğrencilerince, kendi aralarından, seçime katılanların çoğunluğuyla bir defaya mahsus olmak üzere iki yıl için seçilir.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temsilcisinin seçilme niteliklerini kaybetmesi ya da herhangi bir nedenle süresi bitmeden önce görevinin sona ermesi halinde kalan süreyi tamamlamak üzere, ilgili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dalında bir ay içerisinde aynı usulle yeni bir temsilci seçilir.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Bölüm/program/anabilim dalı/</w:t>
                  </w:r>
                  <w:proofErr w:type="spellStart"/>
                  <w:r w:rsidRPr="00582D7F">
                    <w:rPr>
                      <w:rFonts w:ascii="Times New Roman" w:eastAsia="Times New Roman" w:hAnsi="Times New Roman" w:cs="Times New Roman"/>
                      <w:b/>
                      <w:bCs/>
                      <w:sz w:val="18"/>
                      <w:szCs w:val="18"/>
                      <w:lang w:eastAsia="tr-TR"/>
                    </w:rPr>
                    <w:t>anasanat</w:t>
                  </w:r>
                  <w:proofErr w:type="spellEnd"/>
                  <w:r w:rsidRPr="00582D7F">
                    <w:rPr>
                      <w:rFonts w:ascii="Times New Roman" w:eastAsia="Times New Roman" w:hAnsi="Times New Roman" w:cs="Times New Roman"/>
                      <w:b/>
                      <w:bCs/>
                      <w:sz w:val="18"/>
                      <w:szCs w:val="18"/>
                      <w:lang w:eastAsia="tr-TR"/>
                    </w:rPr>
                    <w:t> dalı öğrenci temsilcisinin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8 –</w:t>
                  </w:r>
                  <w:r w:rsidRPr="00582D7F">
                    <w:rPr>
                      <w:rFonts w:ascii="Times New Roman" w:eastAsia="Times New Roman" w:hAnsi="Times New Roman" w:cs="Times New Roman"/>
                      <w:sz w:val="18"/>
                      <w:szCs w:val="18"/>
                      <w:lang w:eastAsia="tr-TR"/>
                    </w:rPr>
                    <w:t> (1)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temsilcisinin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Temsil ettiği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dalında öğrenci konseyi çalışmalarını yürütmek.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Öğrenci konseyi organlarının aldığı kararları temsil ettiği birimde duyurmak ve uygulamalarını izlemek.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Temsil ettiği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dalındaki öğrenci sorunlarını belirlemek ve bunların çözümü için öğrenci konseyinin ve yükseköğretim kurumunun ilgili yönetim organlarına iletmek.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Temsil ettiği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dalındaki öğrenci etkinliklerini koordine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Kendi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öğrencilerini, öğrenci etkinliklerinde temsil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e) Temsil ettiği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dalındaki öğrencilerle bu birimlerin yönetim organları arasında iletişimi geliştirmek.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f) Öğrencilerle ilgili konuların görüşülmesi sırasında temsil ettiği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dalının akademik toplantılarına katılmak.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g) Çalışmaları ile ilgili raporlar hazırlamak ve arşiv oluşturmak.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Fakülte/yüksekokul/konservatuvar/meslek yüksekokulu öğrenci temsilcisi seçimi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9 –</w:t>
                  </w:r>
                  <w:r w:rsidRPr="00582D7F">
                    <w:rPr>
                      <w:rFonts w:ascii="Times New Roman" w:eastAsia="Times New Roman" w:hAnsi="Times New Roman" w:cs="Times New Roman"/>
                      <w:sz w:val="18"/>
                      <w:szCs w:val="18"/>
                      <w:lang w:eastAsia="tr-TR"/>
                    </w:rPr>
                    <w:t> (1) Fakülte/yüksekokul/konservatuvar/meslek yüksekokulu öğrenci temsilcisi, bir yükseköğretim kurumunun;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temsilcilerince kendi aralarından, seçime katılanların çoğunluğuyla ve iki yıl için seçilir. Sadece bir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bulunan fakülte/ yüksekokul/konservatuvar veya meslek yüksekokullarında var olan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temsilcisi, söz konusu fakülte/yüksekokul/konservatuvar veya meslek yüksekokulunun temsilcisi olarak görev yapar.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Fakülte/yüksekokul/konservatuvar/meslek yüksekokulu öğrenci temsilcisinin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10 –</w:t>
                  </w:r>
                  <w:r w:rsidRPr="00582D7F">
                    <w:rPr>
                      <w:rFonts w:ascii="Times New Roman" w:eastAsia="Times New Roman" w:hAnsi="Times New Roman" w:cs="Times New Roman"/>
                      <w:sz w:val="18"/>
                      <w:szCs w:val="18"/>
                      <w:lang w:eastAsia="tr-TR"/>
                    </w:rPr>
                    <w:t> (1) Fakülte/yüksekokul/konservatuvar/meslek yüksekokulu öğrenci temsilcisinin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Temsil ettiği fakülte, yüksekokul, konservatuvar veya meslek yüksekokullarında öğrenci konseyi çalışmalarını yürütmek.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Öğrenci konseyi organlarının aldığı kararları, temsil ettiği fakülte, yüksekokul, konservatuvar veya meslek yüksekokulunda duyurmak ve uygulamalarını izlemek.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Temsil ettiği fakülte, yüksekokul, konservatuvar veya meslek yüksekokulunun öğrenci sorunlarını belirlemek ve bunların çözümü için öğrenci konseyinin ve yükseköğretim kurumunun ilgili yönetim organlarına iletmek.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Bulunduğu fakülte, yüksekokul, konservatuvar veya meslek yüksekokulunun öğrencilerini, öğrenci etkinliklerinde temsil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Temsil ettiği fakülte, yüksekokul, konservatuvar veya meslek yüksekokulunda öğrenci etkinliklerini koordine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e) Öğrencilerle ilgili konuların görüşülmesi sırasında, temsil ettiği fakülte, yüksekokul, konservatuvar veya meslek yüksekokulunun yönetim kurulu ve akademik kurul toplantılarına katılmak.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f)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xml:space="preserve"> dalları öğrencileri arasında iletişimi geliştirmek için çalışmalar </w:t>
                  </w:r>
                  <w:r w:rsidRPr="00582D7F">
                    <w:rPr>
                      <w:rFonts w:ascii="Times New Roman" w:eastAsia="Times New Roman" w:hAnsi="Times New Roman" w:cs="Times New Roman"/>
                      <w:sz w:val="18"/>
                      <w:szCs w:val="18"/>
                      <w:lang w:eastAsia="tr-TR"/>
                    </w:rPr>
                    <w:lastRenderedPageBreak/>
                    <w:t>yapmak.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başkanı</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pacing w:val="-2"/>
                      <w:sz w:val="18"/>
                      <w:szCs w:val="18"/>
                      <w:lang w:eastAsia="tr-TR"/>
                    </w:rPr>
                    <w:t>MADDE 11 –</w:t>
                  </w:r>
                  <w:r w:rsidRPr="00582D7F">
                    <w:rPr>
                      <w:rFonts w:ascii="Times New Roman" w:eastAsia="Times New Roman" w:hAnsi="Times New Roman" w:cs="Times New Roman"/>
                      <w:spacing w:val="-2"/>
                      <w:sz w:val="18"/>
                      <w:szCs w:val="18"/>
                      <w:lang w:eastAsia="tr-TR"/>
                    </w:rPr>
                    <w:t> (1) Öğrenci konseyi başkanlığını, yükseköğretim kurumunun fakülte/ yüksekokul/konservatuvar</w:t>
                  </w:r>
                  <w:r w:rsidRPr="00582D7F">
                    <w:rPr>
                      <w:rFonts w:ascii="Times New Roman" w:eastAsia="Times New Roman" w:hAnsi="Times New Roman" w:cs="Times New Roman"/>
                      <w:sz w:val="18"/>
                      <w:szCs w:val="18"/>
                      <w:lang w:eastAsia="tr-TR"/>
                    </w:rPr>
                    <w:t> adlarının alfabetik sıralamasına göre belirlenen birimin öğrenci temsilcisi üstlenir.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Konsey başkanının 6 </w:t>
                  </w:r>
                  <w:proofErr w:type="spellStart"/>
                  <w:r w:rsidRPr="00582D7F">
                    <w:rPr>
                      <w:rFonts w:ascii="Times New Roman" w:eastAsia="Times New Roman" w:hAnsi="Times New Roman" w:cs="Times New Roman"/>
                      <w:sz w:val="18"/>
                      <w:szCs w:val="18"/>
                      <w:lang w:eastAsia="tr-TR"/>
                    </w:rPr>
                    <w:t>ncı</w:t>
                  </w:r>
                  <w:proofErr w:type="spellEnd"/>
                  <w:r w:rsidRPr="00582D7F">
                    <w:rPr>
                      <w:rFonts w:ascii="Times New Roman" w:eastAsia="Times New Roman" w:hAnsi="Times New Roman" w:cs="Times New Roman"/>
                      <w:sz w:val="18"/>
                      <w:szCs w:val="18"/>
                      <w:lang w:eastAsia="tr-TR"/>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başkanının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12 –</w:t>
                  </w:r>
                  <w:r w:rsidRPr="00582D7F">
                    <w:rPr>
                      <w:rFonts w:ascii="Times New Roman" w:eastAsia="Times New Roman" w:hAnsi="Times New Roman" w:cs="Times New Roman"/>
                      <w:sz w:val="18"/>
                      <w:szCs w:val="18"/>
                      <w:lang w:eastAsia="tr-TR"/>
                    </w:rPr>
                    <w:t> (1) Öğrenci konseyi başkanının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Kendi yükseköğretim kurumu öğrencilerini ulusal ve uluslararası öğrenci etkinliklerinde temsil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Öğrenci konseyi genel kurulu ve öğrenci konseyi yönetim kurulu toplantılarının gündemini belirlemek ve bu toplantılara başkanlık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Öğrenci konseyi genel kurulunca ve öğrenci konseyi yönetim kurulunca alınan kararların duyurulmasını sağlamak ve uygulanmasını izlemek.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Görev süresi bitiminde bir yıllık faaliyet raporunu bir sonraki öğrenci konseyi genel kuruluna sunmak.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Öğrenciler ile ilgili konuların görüşülmesi sırasında ilgili yükseköğretim kurumunun senato ve yönetim kurulu toplantılarına katılmak.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genel kurulu</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13 –</w:t>
                  </w:r>
                  <w:r w:rsidRPr="00582D7F">
                    <w:rPr>
                      <w:rFonts w:ascii="Times New Roman" w:eastAsia="Times New Roman" w:hAnsi="Times New Roman" w:cs="Times New Roman"/>
                      <w:sz w:val="18"/>
                      <w:szCs w:val="18"/>
                      <w:lang w:eastAsia="tr-TR"/>
                    </w:rPr>
                    <w:t> (1) Öğrenci konseyi genel kurulu, yükseköğretim kurumunun fakülte, yüksekokul, konservatuvar, meslek yüksekokulu temsilcileri ile bölüm/program/anabilim dalı/</w:t>
                  </w:r>
                  <w:proofErr w:type="spellStart"/>
                  <w:r w:rsidRPr="00582D7F">
                    <w:rPr>
                      <w:rFonts w:ascii="Times New Roman" w:eastAsia="Times New Roman" w:hAnsi="Times New Roman" w:cs="Times New Roman"/>
                      <w:sz w:val="18"/>
                      <w:szCs w:val="18"/>
                      <w:lang w:eastAsia="tr-TR"/>
                    </w:rPr>
                    <w:t>anasanat</w:t>
                  </w:r>
                  <w:proofErr w:type="spellEnd"/>
                  <w:r w:rsidRPr="00582D7F">
                    <w:rPr>
                      <w:rFonts w:ascii="Times New Roman" w:eastAsia="Times New Roman" w:hAnsi="Times New Roman" w:cs="Times New Roman"/>
                      <w:sz w:val="18"/>
                      <w:szCs w:val="18"/>
                      <w:lang w:eastAsia="tr-TR"/>
                    </w:rPr>
                    <w:t> dalı öğrenci temsilcilerinden oluşur ve öğrenci konseyinde en yüksek karar organıdır.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Öğrenci konseyi genel kurulu, her yıl en az iki kere olmak üzere olağan toplantısını yapar. Öğrenci konseyi genel kurulu üyelerin salt çoğunluğu ile toplanır.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genel kurulunun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14 –</w:t>
                  </w:r>
                  <w:r w:rsidRPr="00582D7F">
                    <w:rPr>
                      <w:rFonts w:ascii="Times New Roman" w:eastAsia="Times New Roman" w:hAnsi="Times New Roman" w:cs="Times New Roman"/>
                      <w:sz w:val="18"/>
                      <w:szCs w:val="18"/>
                      <w:lang w:eastAsia="tr-TR"/>
                    </w:rPr>
                    <w:t> (1) Öğrenci konseyi genel kurulunun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11 inci maddedeki usule göre öğrenci konseyi başkanını belirlemek.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Öğrenci konseyi yönetim kurulu üyelerini seçmek.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Öğrenci konseyi denetleme kurulu üyelerini seçmek.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Öğrenci konseyinin ve bağlı bulunduğu yükseköğretim kurumu öğrencilerinin sorunlarına ilişkin kararlar almak ve alınan kararları rektörlüğe iletmek.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d) Öğrenci konseyinin dönem hedeflerini belirlemek.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yönetim kurulu</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15 –</w:t>
                  </w:r>
                  <w:r w:rsidRPr="00582D7F">
                    <w:rPr>
                      <w:rFonts w:ascii="Times New Roman" w:eastAsia="Times New Roman" w:hAnsi="Times New Roman" w:cs="Times New Roman"/>
                      <w:sz w:val="18"/>
                      <w:szCs w:val="18"/>
                      <w:lang w:eastAsia="tr-TR"/>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yönetim kurulunun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16 – </w:t>
                  </w:r>
                  <w:r w:rsidRPr="00582D7F">
                    <w:rPr>
                      <w:rFonts w:ascii="Times New Roman" w:eastAsia="Times New Roman" w:hAnsi="Times New Roman" w:cs="Times New Roman"/>
                      <w:sz w:val="18"/>
                      <w:szCs w:val="18"/>
                      <w:lang w:eastAsia="tr-TR"/>
                    </w:rPr>
                    <w:t>(1) Öğrenci konseyi yönetim kurulunun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Çalışmalarına ilişkin üyeleri arasında iş bölümü ve görev dağılımını yapmak.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Öğrenci konseyi genel kurulunun aldığı kararların uygulanmasını sağlamak.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c) Yükseköğretim kurumundaki öğrencilerin sorunlarını belirlemek, görüş ve düşüncelerini yükseköğretim kurumunun ilgili yönetim organlarına iletmek.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ç) Sivil toplum kuruluşları ile işbirliği yaparak, toplumsal duyarlılık projeleri geliştirmek ve bu projelere yükseköğretim kurumu içerisinde öğrenci katılımını teşvik etmek.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lastRenderedPageBreak/>
                    <w:t>d) Ulusal ve uluslararası eğitim ve gençlik programlarına öğrenci katılımına yönelik çalışmalar yapmak.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e) Ulusal ve uluslararası öğrenci birlikleri ve organizasyonları ile ilişkileri geliştirmek.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f) Yemek, ulaşım, barınma, kafeterya, kulüp, burs, eğitim, sanat, kültür ve spor alanlarında çalışma grupları oluşturmak ve bunların işlerliğini sağlamak.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g) Çalışmaları hakkında öğrenci konseyi genel kurulu üyelerini bilgilendirmek.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ğ) Ulusal öğrenci konseyinin kararlarını bağlı bulunduğu yükseköğretim kurumunda duyurmak ve izlemek.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h) Gerçekleştirilen çalışmaların raporlarını hazırlamak ve arşiv oluşturmak.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denetleme kurulu</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17 – </w:t>
                  </w:r>
                  <w:r w:rsidRPr="00582D7F">
                    <w:rPr>
                      <w:rFonts w:ascii="Times New Roman" w:eastAsia="Times New Roman" w:hAnsi="Times New Roman" w:cs="Times New Roman"/>
                      <w:sz w:val="18"/>
                      <w:szCs w:val="18"/>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konseyi denetleme kurulunun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18 –</w:t>
                  </w:r>
                  <w:r w:rsidRPr="00582D7F">
                    <w:rPr>
                      <w:rFonts w:ascii="Times New Roman" w:eastAsia="Times New Roman" w:hAnsi="Times New Roman" w:cs="Times New Roman"/>
                      <w:sz w:val="18"/>
                      <w:szCs w:val="18"/>
                      <w:lang w:eastAsia="tr-TR"/>
                    </w:rPr>
                    <w:t> (1) Öğrenci konseyi denetleme kurulunun görevleri şunlardır: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a) Öğrenci konseyi yönetim kurulunun bu Yönetmelik hükümlerine, ilgili yükseköğretim kurumunun hazırlayacağı yönergelere ve öğrenci konseyi genel kurulu kararlarına göre çalışıp çalışmadığını denetlemek.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b) Yaptığı çalışmalar hakkında ilgili yükseköğretim kurumunun rektörlüğünü ve öğrenci konseyi genel kurulunu bilgilendirmek.</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ÜÇÜNCÜ BÖLÜM</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Ulusal Öğrenci Konseyi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Ulusal Öğrenci Konseyi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19 –</w:t>
                  </w:r>
                  <w:r w:rsidRPr="00582D7F">
                    <w:rPr>
                      <w:rFonts w:ascii="Times New Roman" w:eastAsia="Times New Roman" w:hAnsi="Times New Roman" w:cs="Times New Roman"/>
                      <w:sz w:val="18"/>
                      <w:szCs w:val="18"/>
                      <w:lang w:eastAsia="tr-TR"/>
                    </w:rPr>
                    <w:t> (1) Ulusal Öğrenci Konseyi, Türkiye’deki yükseköğretim kurumlarının öğrenci konseyleri başkanlarından oluşur.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Ulusal Öğrenci Konseyi Başkanı ve görevleri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20 – </w:t>
                  </w:r>
                  <w:r w:rsidRPr="00582D7F">
                    <w:rPr>
                      <w:rFonts w:ascii="Times New Roman" w:eastAsia="Times New Roman" w:hAnsi="Times New Roman" w:cs="Times New Roman"/>
                      <w:sz w:val="18"/>
                      <w:szCs w:val="18"/>
                      <w:lang w:eastAsia="tr-TR"/>
                    </w:rPr>
                    <w:t>(1) Ulusal Öğrenci Konseyi Başkanı, öğrenci konseyi başkanları arasından kayıtlı oldukları yükseköğretim kurumlarının </w:t>
                  </w:r>
                  <w:proofErr w:type="gramStart"/>
                  <w:r w:rsidRPr="00582D7F">
                    <w:rPr>
                      <w:rFonts w:ascii="Times New Roman" w:eastAsia="Times New Roman" w:hAnsi="Times New Roman" w:cs="Times New Roman"/>
                      <w:sz w:val="18"/>
                      <w:szCs w:val="18"/>
                      <w:lang w:eastAsia="tr-TR"/>
                    </w:rPr>
                    <w:t>28/3/1983</w:t>
                  </w:r>
                  <w:proofErr w:type="gramEnd"/>
                  <w:r w:rsidRPr="00582D7F">
                    <w:rPr>
                      <w:rFonts w:ascii="Times New Roman" w:eastAsia="Times New Roman" w:hAnsi="Times New Roman" w:cs="Times New Roman"/>
                      <w:sz w:val="18"/>
                      <w:szCs w:val="18"/>
                      <w:lang w:eastAsia="tr-TR"/>
                    </w:rPr>
                    <w:t> tarihli ve 2809 sayılı Yükseköğretim Kurumları Teşkilatı Kanununda yer alan sırasına göre belirlenir ve bir yıl süreyle görev yapar.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proofErr w:type="gramStart"/>
                  <w:r w:rsidRPr="00582D7F">
                    <w:rPr>
                      <w:rFonts w:ascii="Times New Roman" w:eastAsia="Times New Roman" w:hAnsi="Times New Roman" w:cs="Times New Roman"/>
                      <w:sz w:val="18"/>
                      <w:szCs w:val="18"/>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sz w:val="18"/>
                      <w:szCs w:val="18"/>
                      <w:lang w:eastAsia="tr-TR"/>
                    </w:rPr>
                    <w:t>(3) Ulusal Öğrenci Konseyi Başkanı, Yükseköğretim Genel Kurulunun öğrencilerle ilgili konuların görüşüldüğü toplantılarına, Yükseköğretim Kurulu Başkanının daveti üzerine katılır.</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DÖRDÜNCÜ BÖLÜM</w:t>
                  </w:r>
                </w:p>
                <w:p w:rsidR="00582D7F" w:rsidRPr="00582D7F" w:rsidRDefault="00582D7F" w:rsidP="00582D7F">
                  <w:pPr>
                    <w:spacing w:after="0" w:line="240" w:lineRule="atLeast"/>
                    <w:jc w:val="center"/>
                    <w:rPr>
                      <w:rFonts w:ascii="Times New Roman" w:eastAsia="Times New Roman" w:hAnsi="Times New Roman" w:cs="Times New Roman"/>
                      <w:b/>
                      <w:bCs/>
                      <w:sz w:val="19"/>
                      <w:szCs w:val="19"/>
                      <w:lang w:eastAsia="tr-TR"/>
                    </w:rPr>
                  </w:pPr>
                  <w:r w:rsidRPr="00582D7F">
                    <w:rPr>
                      <w:rFonts w:ascii="Times New Roman" w:eastAsia="Times New Roman" w:hAnsi="Times New Roman" w:cs="Times New Roman"/>
                      <w:b/>
                      <w:bCs/>
                      <w:sz w:val="18"/>
                      <w:szCs w:val="18"/>
                      <w:lang w:eastAsia="tr-TR"/>
                    </w:rPr>
                    <w:t>Çeşitli ve Son Hükümler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Öğrenci konseylerine oda, araç ve gereç tahsisi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21 –</w:t>
                  </w:r>
                  <w:r w:rsidRPr="00582D7F">
                    <w:rPr>
                      <w:rFonts w:ascii="Times New Roman" w:eastAsia="Times New Roman" w:hAnsi="Times New Roman" w:cs="Times New Roman"/>
                      <w:sz w:val="18"/>
                      <w:szCs w:val="18"/>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Ulusal öğrenci konseyi üyeliğinin sona ermesi</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22 – </w:t>
                  </w:r>
                  <w:r w:rsidRPr="00582D7F">
                    <w:rPr>
                      <w:rFonts w:ascii="Times New Roman" w:eastAsia="Times New Roman" w:hAnsi="Times New Roman" w:cs="Times New Roman"/>
                      <w:sz w:val="18"/>
                      <w:szCs w:val="18"/>
                      <w:lang w:eastAsia="tr-TR"/>
                    </w:rPr>
                    <w:t>(1) Öğrenci konseyi başkanlığı sona eren öğrencinin Ulusal Öğrenci Konseyi üyeliği de sona erer.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Seçim usulü</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23 –</w:t>
                  </w:r>
                  <w:r w:rsidRPr="00582D7F">
                    <w:rPr>
                      <w:rFonts w:ascii="Times New Roman" w:eastAsia="Times New Roman" w:hAnsi="Times New Roman" w:cs="Times New Roman"/>
                      <w:sz w:val="18"/>
                      <w:szCs w:val="18"/>
                      <w:lang w:eastAsia="tr-TR"/>
                    </w:rPr>
                    <w:t> (1) Yükseköğretim kurumlarında yapılacak olan öğrenci konseyi seçimlerine ilişkin usul ve esaslar senatolar tarafından çıkarılacak yönerge ile belirlenir.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Yürürlükten kaldırılan yönetmelik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24 –</w:t>
                  </w:r>
                  <w:r w:rsidRPr="00582D7F">
                    <w:rPr>
                      <w:rFonts w:ascii="Times New Roman" w:eastAsia="Times New Roman" w:hAnsi="Times New Roman" w:cs="Times New Roman"/>
                      <w:sz w:val="18"/>
                      <w:szCs w:val="18"/>
                      <w:lang w:eastAsia="tr-TR"/>
                    </w:rPr>
                    <w:t> (1) </w:t>
                  </w:r>
                  <w:proofErr w:type="gramStart"/>
                  <w:r w:rsidRPr="00582D7F">
                    <w:rPr>
                      <w:rFonts w:ascii="Times New Roman" w:eastAsia="Times New Roman" w:hAnsi="Times New Roman" w:cs="Times New Roman"/>
                      <w:sz w:val="18"/>
                      <w:szCs w:val="18"/>
                      <w:lang w:eastAsia="tr-TR"/>
                    </w:rPr>
                    <w:t>20/9/2005</w:t>
                  </w:r>
                  <w:proofErr w:type="gramEnd"/>
                  <w:r w:rsidRPr="00582D7F">
                    <w:rPr>
                      <w:rFonts w:ascii="Times New Roman" w:eastAsia="Times New Roman" w:hAnsi="Times New Roman" w:cs="Times New Roman"/>
                      <w:sz w:val="18"/>
                      <w:szCs w:val="18"/>
                      <w:lang w:eastAsia="tr-TR"/>
                    </w:rPr>
                    <w:t xml:space="preserve"> tarihli ve 25942 sayılı Resmî </w:t>
                  </w:r>
                  <w:proofErr w:type="spellStart"/>
                  <w:r w:rsidRPr="00582D7F">
                    <w:rPr>
                      <w:rFonts w:ascii="Times New Roman" w:eastAsia="Times New Roman" w:hAnsi="Times New Roman" w:cs="Times New Roman"/>
                      <w:sz w:val="18"/>
                      <w:szCs w:val="18"/>
                      <w:lang w:eastAsia="tr-TR"/>
                    </w:rPr>
                    <w:t>Gazete’de</w:t>
                  </w:r>
                  <w:proofErr w:type="spellEnd"/>
                  <w:r w:rsidRPr="00582D7F">
                    <w:rPr>
                      <w:rFonts w:ascii="Times New Roman" w:eastAsia="Times New Roman" w:hAnsi="Times New Roman" w:cs="Times New Roman"/>
                      <w:sz w:val="18"/>
                      <w:szCs w:val="18"/>
                      <w:lang w:eastAsia="tr-TR"/>
                    </w:rPr>
                    <w:t xml:space="preserve"> yayımlanan Yükseköğretim Kurumları </w:t>
                  </w:r>
                  <w:r w:rsidRPr="00582D7F">
                    <w:rPr>
                      <w:rFonts w:ascii="Times New Roman" w:eastAsia="Times New Roman" w:hAnsi="Times New Roman" w:cs="Times New Roman"/>
                      <w:sz w:val="18"/>
                      <w:szCs w:val="18"/>
                      <w:lang w:eastAsia="tr-TR"/>
                    </w:rPr>
                    <w:lastRenderedPageBreak/>
                    <w:t>Öğrenci Konseyleri ve Yükseköğretim Kurumları Ulusal Öğrenci Konseyi Yönetmeliği yürürlükten kaldırılmıştır.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Yürürlük</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25 –</w:t>
                  </w:r>
                  <w:r w:rsidRPr="00582D7F">
                    <w:rPr>
                      <w:rFonts w:ascii="Times New Roman" w:eastAsia="Times New Roman" w:hAnsi="Times New Roman" w:cs="Times New Roman"/>
                      <w:sz w:val="18"/>
                      <w:szCs w:val="18"/>
                      <w:lang w:eastAsia="tr-TR"/>
                    </w:rPr>
                    <w:t> (1) Bu Yönetmelik yayımı tarihinde yürürlüğe girer.</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Yürütme</w:t>
                  </w:r>
                </w:p>
                <w:p w:rsidR="00582D7F" w:rsidRPr="00582D7F" w:rsidRDefault="00582D7F" w:rsidP="00582D7F">
                  <w:pPr>
                    <w:spacing w:after="0" w:line="240" w:lineRule="atLeast"/>
                    <w:ind w:firstLine="566"/>
                    <w:jc w:val="both"/>
                    <w:rPr>
                      <w:rFonts w:ascii="Times New Roman" w:eastAsia="Times New Roman" w:hAnsi="Times New Roman" w:cs="Times New Roman"/>
                      <w:sz w:val="19"/>
                      <w:szCs w:val="19"/>
                      <w:lang w:eastAsia="tr-TR"/>
                    </w:rPr>
                  </w:pPr>
                  <w:r w:rsidRPr="00582D7F">
                    <w:rPr>
                      <w:rFonts w:ascii="Times New Roman" w:eastAsia="Times New Roman" w:hAnsi="Times New Roman" w:cs="Times New Roman"/>
                      <w:b/>
                      <w:bCs/>
                      <w:sz w:val="18"/>
                      <w:szCs w:val="18"/>
                      <w:lang w:eastAsia="tr-TR"/>
                    </w:rPr>
                    <w:t>MADDE 26 –</w:t>
                  </w:r>
                  <w:r w:rsidRPr="00582D7F">
                    <w:rPr>
                      <w:rFonts w:ascii="Times New Roman" w:eastAsia="Times New Roman" w:hAnsi="Times New Roman" w:cs="Times New Roman"/>
                      <w:sz w:val="18"/>
                      <w:szCs w:val="18"/>
                      <w:lang w:eastAsia="tr-TR"/>
                    </w:rPr>
                    <w:t> (1) Bu Yönetmelik hükümlerini Yükseköğretim Kurulu Başkanı yürütür.</w:t>
                  </w:r>
                </w:p>
                <w:p w:rsidR="00582D7F" w:rsidRPr="00582D7F" w:rsidRDefault="00582D7F" w:rsidP="00582D7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2D7F">
                    <w:rPr>
                      <w:rFonts w:ascii="Arial" w:eastAsia="Times New Roman" w:hAnsi="Arial" w:cs="Arial"/>
                      <w:b/>
                      <w:bCs/>
                      <w:color w:val="000080"/>
                      <w:sz w:val="18"/>
                      <w:szCs w:val="18"/>
                      <w:lang w:eastAsia="tr-TR"/>
                    </w:rPr>
                    <w:t> </w:t>
                  </w:r>
                </w:p>
              </w:tc>
            </w:tr>
          </w:tbl>
          <w:p w:rsidR="00582D7F" w:rsidRPr="00582D7F" w:rsidRDefault="00582D7F" w:rsidP="00582D7F">
            <w:pPr>
              <w:spacing w:after="0" w:line="240" w:lineRule="auto"/>
              <w:rPr>
                <w:rFonts w:ascii="Times New Roman" w:eastAsia="Times New Roman" w:hAnsi="Times New Roman" w:cs="Times New Roman"/>
                <w:sz w:val="24"/>
                <w:szCs w:val="24"/>
                <w:lang w:eastAsia="tr-TR"/>
              </w:rPr>
            </w:pPr>
          </w:p>
        </w:tc>
      </w:tr>
    </w:tbl>
    <w:p w:rsidR="00582D7F" w:rsidRPr="00582D7F" w:rsidRDefault="00582D7F" w:rsidP="00582D7F">
      <w:pPr>
        <w:spacing w:after="0" w:line="240" w:lineRule="auto"/>
        <w:jc w:val="center"/>
        <w:rPr>
          <w:rFonts w:ascii="Times New Roman" w:eastAsia="Times New Roman" w:hAnsi="Times New Roman" w:cs="Times New Roman"/>
          <w:color w:val="000000"/>
          <w:sz w:val="27"/>
          <w:szCs w:val="27"/>
          <w:lang w:eastAsia="tr-TR"/>
        </w:rPr>
      </w:pPr>
      <w:r w:rsidRPr="00582D7F">
        <w:rPr>
          <w:rFonts w:ascii="Times New Roman" w:eastAsia="Times New Roman" w:hAnsi="Times New Roman" w:cs="Times New Roman"/>
          <w:color w:val="000000"/>
          <w:sz w:val="27"/>
          <w:szCs w:val="27"/>
          <w:lang w:eastAsia="tr-TR"/>
        </w:rPr>
        <w:lastRenderedPageBreak/>
        <w:t> </w:t>
      </w:r>
    </w:p>
    <w:p w:rsidR="00A84320" w:rsidRDefault="00A84320">
      <w:bookmarkStart w:id="0" w:name="_GoBack"/>
      <w:bookmarkEnd w:id="0"/>
    </w:p>
    <w:sectPr w:rsidR="00A8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BE"/>
    <w:rsid w:val="004C6ABE"/>
    <w:rsid w:val="00582D7F"/>
    <w:rsid w:val="00A84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82D7F"/>
  </w:style>
  <w:style w:type="paragraph" w:customStyle="1" w:styleId="balk11pt">
    <w:name w:val="balk11pt"/>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8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82D7F"/>
  </w:style>
  <w:style w:type="paragraph" w:customStyle="1" w:styleId="balk11pt">
    <w:name w:val="balk11pt"/>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8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8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2635</Words>
  <Characters>15022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ahepdesk</dc:creator>
  <cp:lastModifiedBy>ahepdesk</cp:lastModifiedBy>
  <cp:revision>2</cp:revision>
  <dcterms:created xsi:type="dcterms:W3CDTF">2020-06-25T11:26:00Z</dcterms:created>
  <dcterms:modified xsi:type="dcterms:W3CDTF">2020-06-25T11:26:00Z</dcterms:modified>
</cp:coreProperties>
</file>