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639EEE86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9525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382BAF03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ALANYA </w:t>
            </w:r>
            <w:bookmarkStart w:id="0" w:name="_GoBack"/>
            <w:bookmarkEnd w:id="0"/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14:paraId="6529B57E" w14:textId="62E14C5C" w:rsidR="00661E1A" w:rsidRDefault="00587068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23AE7AAF" w:rsidR="00661E1A" w:rsidRPr="000942D9" w:rsidRDefault="00C61691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TEZ KONUSU</w:t>
      </w:r>
      <w:r w:rsidR="0045333A">
        <w:rPr>
          <w:rFonts w:ascii="Times New Roman" w:hAnsi="Times New Roman" w:cs="Times New Roman"/>
          <w:b/>
          <w:sz w:val="22"/>
          <w:szCs w:val="18"/>
        </w:rPr>
        <w:t>/BAŞLIĞI</w:t>
      </w:r>
      <w:r>
        <w:rPr>
          <w:rFonts w:ascii="Times New Roman" w:hAnsi="Times New Roman" w:cs="Times New Roman"/>
          <w:b/>
          <w:sz w:val="22"/>
          <w:szCs w:val="18"/>
        </w:rPr>
        <w:t xml:space="preserve"> </w:t>
      </w:r>
      <w:r w:rsidR="0045333A">
        <w:rPr>
          <w:rFonts w:ascii="Times New Roman" w:hAnsi="Times New Roman" w:cs="Times New Roman"/>
          <w:b/>
          <w:sz w:val="22"/>
          <w:szCs w:val="18"/>
        </w:rPr>
        <w:t>DEĞİŞİKLİK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405"/>
        <w:gridCol w:w="6859"/>
      </w:tblGrid>
      <w:tr w:rsidR="004B1DE5" w:rsidRPr="000942D9" w14:paraId="33ECB4E2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859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6859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6859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6859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6859" w:type="dxa"/>
          </w:tcPr>
          <w:p w14:paraId="0059819E" w14:textId="234EDDF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7159FF">
        <w:trPr>
          <w:trHeight w:val="144"/>
        </w:trPr>
        <w:tc>
          <w:tcPr>
            <w:tcW w:w="2405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6859" w:type="dxa"/>
          </w:tcPr>
          <w:p w14:paraId="0B91CC66" w14:textId="01B7BBC6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6883"/>
      </w:tblGrid>
      <w:tr w:rsidR="00C61691" w:rsidRPr="000942D9" w14:paraId="7CAF340E" w14:textId="77777777" w:rsidTr="00EA2696">
        <w:trPr>
          <w:trHeight w:val="346"/>
        </w:trPr>
        <w:tc>
          <w:tcPr>
            <w:tcW w:w="2405" w:type="dxa"/>
            <w:vAlign w:val="center"/>
          </w:tcPr>
          <w:p w14:paraId="574B9F8C" w14:textId="7F5DF5F1" w:rsidR="00C61691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Mevcut Tez Başlığı: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vAlign w:val="center"/>
          </w:tcPr>
          <w:p w14:paraId="0B349E72" w14:textId="08C67F21" w:rsidR="00C61691" w:rsidRPr="00C61691" w:rsidRDefault="00F11FD2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Mevcut tez başlığını giriniz.]"/>
                  </w:textInput>
                </w:ffData>
              </w:fldChar>
            </w:r>
            <w:bookmarkStart w:id="1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[Mevcut tez başlığını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1"/>
          </w:p>
        </w:tc>
      </w:tr>
      <w:tr w:rsidR="00EA2696" w:rsidRPr="000942D9" w14:paraId="762ED7A2" w14:textId="77777777" w:rsidTr="00EA2696">
        <w:trPr>
          <w:trHeight w:val="346"/>
        </w:trPr>
        <w:tc>
          <w:tcPr>
            <w:tcW w:w="2405" w:type="dxa"/>
            <w:vMerge w:val="restart"/>
            <w:vAlign w:val="center"/>
          </w:tcPr>
          <w:p w14:paraId="7F924341" w14:textId="6D3B2335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Önerilen Değişiklik:</w:t>
            </w:r>
          </w:p>
        </w:tc>
        <w:tc>
          <w:tcPr>
            <w:tcW w:w="6883" w:type="dxa"/>
            <w:tcBorders>
              <w:bottom w:val="nil"/>
            </w:tcBorders>
            <w:vAlign w:val="center"/>
          </w:tcPr>
          <w:p w14:paraId="292B1E1C" w14:textId="5A0DBD9E" w:rsidR="00EA2696" w:rsidRPr="00EA2696" w:rsidRDefault="00EA2696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EA2696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E12F62">
              <w:rPr>
                <w:rFonts w:ascii="Times New Roman" w:hAnsi="Times New Roman" w:cs="Times New Roman"/>
                <w:b/>
                <w:sz w:val="18"/>
              </w:rPr>
            </w:r>
            <w:r w:rsidR="00E12F62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bookmarkEnd w:id="2"/>
            <w:r w:rsidRPr="00EA2696">
              <w:rPr>
                <w:rFonts w:ascii="Times New Roman" w:hAnsi="Times New Roman" w:cs="Times New Roman"/>
                <w:b/>
                <w:sz w:val="18"/>
              </w:rPr>
              <w:t xml:space="preserve"> Tezin sadece başlığı değişmiştir. </w:t>
            </w:r>
          </w:p>
        </w:tc>
      </w:tr>
      <w:tr w:rsidR="00EA2696" w:rsidRPr="000942D9" w14:paraId="177B10E5" w14:textId="77777777" w:rsidTr="00DA4C9C">
        <w:trPr>
          <w:trHeight w:val="346"/>
        </w:trPr>
        <w:tc>
          <w:tcPr>
            <w:tcW w:w="2405" w:type="dxa"/>
            <w:vMerge/>
            <w:vAlign w:val="center"/>
          </w:tcPr>
          <w:p w14:paraId="41C0AC19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83" w:type="dxa"/>
            <w:tcBorders>
              <w:top w:val="nil"/>
              <w:bottom w:val="single" w:sz="4" w:space="0" w:color="auto"/>
            </w:tcBorders>
            <w:vAlign w:val="center"/>
          </w:tcPr>
          <w:p w14:paraId="179703D7" w14:textId="5C303961" w:rsidR="00EA2696" w:rsidRDefault="00EA2696" w:rsidP="00EA2696">
            <w:pPr>
              <w:spacing w:line="360" w:lineRule="auto"/>
              <w:ind w:left="3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tez başlığını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tez başlığını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A2696" w:rsidRPr="000942D9" w14:paraId="0CF68904" w14:textId="77777777" w:rsidTr="00EA2696">
        <w:trPr>
          <w:trHeight w:val="346"/>
        </w:trPr>
        <w:tc>
          <w:tcPr>
            <w:tcW w:w="2405" w:type="dxa"/>
            <w:vMerge/>
            <w:vAlign w:val="center"/>
          </w:tcPr>
          <w:p w14:paraId="2F550972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83" w:type="dxa"/>
            <w:tcBorders>
              <w:bottom w:val="nil"/>
            </w:tcBorders>
            <w:vAlign w:val="center"/>
          </w:tcPr>
          <w:p w14:paraId="6C5827AA" w14:textId="5B443C6D" w:rsidR="00EA2696" w:rsidRPr="00EA2696" w:rsidRDefault="00EA2696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E12F62">
              <w:rPr>
                <w:rFonts w:ascii="Times New Roman" w:hAnsi="Times New Roman" w:cs="Times New Roman"/>
                <w:b/>
                <w:sz w:val="18"/>
              </w:rPr>
            </w:r>
            <w:r w:rsidR="00E12F62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t xml:space="preserve"> Tezin konusu ve başlığı değişmiştir.</w:t>
            </w:r>
          </w:p>
        </w:tc>
      </w:tr>
      <w:tr w:rsidR="00DA4C9C" w:rsidRPr="000942D9" w14:paraId="6B9694B8" w14:textId="77777777" w:rsidTr="00DA4C9C">
        <w:trPr>
          <w:trHeight w:val="346"/>
        </w:trPr>
        <w:tc>
          <w:tcPr>
            <w:tcW w:w="2405" w:type="dxa"/>
            <w:vMerge/>
            <w:vAlign w:val="center"/>
          </w:tcPr>
          <w:p w14:paraId="15B50D4B" w14:textId="77777777" w:rsidR="00DA4C9C" w:rsidRDefault="00DA4C9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vAlign w:val="center"/>
          </w:tcPr>
          <w:p w14:paraId="5DCBB975" w14:textId="0AD4412C" w:rsidR="00DA4C9C" w:rsidRPr="00EA2696" w:rsidRDefault="00DA4C9C" w:rsidP="00DA4C9C">
            <w:pPr>
              <w:spacing w:line="360" w:lineRule="auto"/>
              <w:ind w:left="31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tez başlığını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tez başlığını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A2696" w:rsidRPr="000942D9" w14:paraId="76C5F54E" w14:textId="77777777" w:rsidTr="00EA2696">
        <w:trPr>
          <w:trHeight w:val="631"/>
        </w:trPr>
        <w:tc>
          <w:tcPr>
            <w:tcW w:w="2405" w:type="dxa"/>
            <w:vMerge/>
            <w:vAlign w:val="center"/>
          </w:tcPr>
          <w:p w14:paraId="22EDDDB9" w14:textId="78D73250" w:rsidR="00EA2696" w:rsidRPr="000942D9" w:rsidRDefault="00EA2696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83" w:type="dxa"/>
            <w:tcBorders>
              <w:top w:val="nil"/>
            </w:tcBorders>
            <w:vAlign w:val="center"/>
          </w:tcPr>
          <w:p w14:paraId="44D9265F" w14:textId="77777777" w:rsidR="00EA2696" w:rsidRDefault="00EA2696" w:rsidP="00EA2696">
            <w:pPr>
              <w:ind w:left="315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tez konusu öneri metnini giriniz. Önerinizin, te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tez konusu öneri metnini giriniz. Önerinizin, tezin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79C1E426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309B5F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C1ED2C4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AD87F1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B5A4515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25F466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34E05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72EA89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6D02F3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709C54C5" w:rsidR="00EA2696" w:rsidRPr="00FF5120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71E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61691" w:rsidRPr="000942D9" w14:paraId="672089EF" w14:textId="77777777" w:rsidTr="007159FF">
        <w:trPr>
          <w:trHeight w:val="413"/>
        </w:trPr>
        <w:tc>
          <w:tcPr>
            <w:tcW w:w="2405" w:type="dxa"/>
            <w:vAlign w:val="center"/>
          </w:tcPr>
          <w:p w14:paraId="7765A58C" w14:textId="2047140B" w:rsidR="00C61691" w:rsidRDefault="00EA2696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Değişiklik Nedeni:</w:t>
            </w:r>
          </w:p>
        </w:tc>
        <w:tc>
          <w:tcPr>
            <w:tcW w:w="6883" w:type="dxa"/>
            <w:vAlign w:val="center"/>
          </w:tcPr>
          <w:p w14:paraId="09E99C52" w14:textId="77777777" w:rsidR="00C61691" w:rsidRDefault="00EA2696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değişikliğe/değişikliklere ilişkin nedenleri açıklayını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değişikliğe/değişikliklere ilişkin nedenleri açıklayınız.]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4BBB199C" w14:textId="77777777" w:rsidR="00EA2696" w:rsidRDefault="00EA2696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  <w:p w14:paraId="118CF1AF" w14:textId="621E9EB3" w:rsidR="00EA2696" w:rsidRDefault="00EA2696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7159FF" w:rsidRPr="000942D9" w14:paraId="332A9A05" w14:textId="77777777" w:rsidTr="007F5DD6">
        <w:trPr>
          <w:trHeight w:val="631"/>
        </w:trPr>
        <w:tc>
          <w:tcPr>
            <w:tcW w:w="2405" w:type="dxa"/>
            <w:vAlign w:val="center"/>
          </w:tcPr>
          <w:p w14:paraId="75222E2A" w14:textId="69CEBB65" w:rsidR="007159FF" w:rsidRPr="000942D9" w:rsidRDefault="007159FF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B51E4FD" w14:textId="77777777" w:rsidR="007159FF" w:rsidRPr="00044381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FCA8EC2" w14:textId="34E27BF8" w:rsidR="007159FF" w:rsidRPr="00FF5120" w:rsidRDefault="003105FE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8D381F1" w14:textId="77777777" w:rsidR="007159FF" w:rsidRPr="009C5264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52CCFBE" w14:textId="77777777" w:rsidR="007159FF" w:rsidRPr="00FF5120" w:rsidRDefault="007159FF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4B1DE5" w:rsidRPr="000942D9" w14:paraId="676434CE" w14:textId="77777777" w:rsidTr="00843D30">
        <w:trPr>
          <w:trHeight w:val="631"/>
        </w:trPr>
        <w:tc>
          <w:tcPr>
            <w:tcW w:w="2405" w:type="dxa"/>
            <w:vAlign w:val="center"/>
          </w:tcPr>
          <w:p w14:paraId="38B77106" w14:textId="567459BE" w:rsidR="004B1DE5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7077C3BA" w14:textId="77777777" w:rsidR="004B1DE5" w:rsidRPr="00044381" w:rsidRDefault="004B1DE5" w:rsidP="00B25D3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D9C9A86" w14:textId="6724BB5E" w:rsidR="004B1DE5" w:rsidRPr="00FF5120" w:rsidRDefault="003105FE" w:rsidP="00B25D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5B9BE07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EDE0B4C" w14:textId="61BBEB08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F4559A" w:rsidRPr="000942D9" w14:paraId="3705994D" w14:textId="77777777" w:rsidTr="007F5DD6">
        <w:trPr>
          <w:trHeight w:val="631"/>
        </w:trPr>
        <w:tc>
          <w:tcPr>
            <w:tcW w:w="2405" w:type="dxa"/>
          </w:tcPr>
          <w:p w14:paraId="387CE638" w14:textId="48A3A9CF" w:rsidR="00F4559A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2A98D5C6" w14:textId="77777777" w:rsidR="00F4559A" w:rsidRPr="00044381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44DE831" w14:textId="14554AD3" w:rsidR="00F4559A" w:rsidRPr="00FF5120" w:rsidRDefault="003105FE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4559A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7BD182C7" w14:textId="77777777" w:rsidR="00F4559A" w:rsidRPr="009C5264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2F930A79" w14:textId="77777777" w:rsidR="00F4559A" w:rsidRPr="00FF5120" w:rsidRDefault="00F4559A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4E040703" w14:textId="33B44BA2" w:rsidR="006D35AA" w:rsidRPr="00CB62E4" w:rsidRDefault="00E12F62" w:rsidP="00B5029E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448F5" w14:textId="77777777" w:rsidR="00E12F62" w:rsidRDefault="00E12F62">
      <w:r>
        <w:separator/>
      </w:r>
    </w:p>
  </w:endnote>
  <w:endnote w:type="continuationSeparator" w:id="0">
    <w:p w14:paraId="70C939DB" w14:textId="77777777" w:rsidR="00E12F62" w:rsidRDefault="00E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77EA7FF9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843D30">
      <w:rPr>
        <w:rFonts w:ascii="Times New Roman" w:hAnsi="Times New Roman" w:cs="Times New Roman"/>
        <w:sz w:val="18"/>
        <w:szCs w:val="18"/>
      </w:rPr>
      <w:t>Tez Konusu</w:t>
    </w:r>
    <w:r w:rsidR="00B543B0">
      <w:rPr>
        <w:rFonts w:ascii="Times New Roman" w:hAnsi="Times New Roman" w:cs="Times New Roman"/>
        <w:sz w:val="18"/>
        <w:szCs w:val="18"/>
      </w:rPr>
      <w:t xml:space="preserve">/Başlığı Değişiklik </w:t>
    </w:r>
    <w:r w:rsidR="00477069">
      <w:rPr>
        <w:rFonts w:ascii="Times New Roman" w:hAnsi="Times New Roman" w:cs="Times New Roman"/>
        <w:sz w:val="18"/>
        <w:szCs w:val="18"/>
      </w:rPr>
      <w:t>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843D30">
      <w:rPr>
        <w:rFonts w:ascii="Times New Roman" w:hAnsi="Times New Roman" w:cs="Times New Roman"/>
        <w:sz w:val="18"/>
        <w:szCs w:val="18"/>
      </w:rPr>
      <w:t xml:space="preserve"> Tez Danışmanına (varsa İkinci Tez Danışmanına)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7159FF">
      <w:rPr>
        <w:rFonts w:ascii="Times New Roman" w:hAnsi="Times New Roman" w:cs="Times New Roman"/>
        <w:sz w:val="18"/>
        <w:szCs w:val="18"/>
      </w:rPr>
      <w:t>teslim edilir. İlgili form, Tez Danışmanı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>, Enstitü Anabilim Dalı tarafından da Enstitüye iletilir</w:t>
    </w:r>
    <w:r w:rsidR="00B543B0">
      <w:rPr>
        <w:rFonts w:ascii="Times New Roman" w:hAnsi="Times New Roman" w:cs="Times New Roman"/>
        <w:sz w:val="18"/>
        <w:szCs w:val="18"/>
      </w:rPr>
      <w:t xml:space="preserve"> ve</w:t>
    </w:r>
    <w:r w:rsidR="007159FF">
      <w:rPr>
        <w:rFonts w:ascii="Times New Roman" w:hAnsi="Times New Roman" w:cs="Times New Roman"/>
        <w:sz w:val="18"/>
        <w:szCs w:val="18"/>
      </w:rPr>
      <w:t xml:space="preserve"> </w:t>
    </w:r>
    <w:r w:rsidR="00B543B0">
      <w:rPr>
        <w:rFonts w:ascii="Times New Roman" w:hAnsi="Times New Roman" w:cs="Times New Roman"/>
        <w:sz w:val="18"/>
        <w:szCs w:val="18"/>
      </w:rPr>
      <w:t>söz konusu değişiklik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BF49B" w14:textId="77777777" w:rsidR="00E12F62" w:rsidRDefault="00E12F62">
      <w:r>
        <w:separator/>
      </w:r>
    </w:p>
  </w:footnote>
  <w:footnote w:type="continuationSeparator" w:id="0">
    <w:p w14:paraId="7201525E" w14:textId="77777777" w:rsidR="00E12F62" w:rsidRDefault="00E1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070F7"/>
    <w:rsid w:val="00044381"/>
    <w:rsid w:val="00044FC6"/>
    <w:rsid w:val="00097D91"/>
    <w:rsid w:val="00131AD5"/>
    <w:rsid w:val="00161B76"/>
    <w:rsid w:val="001C7E89"/>
    <w:rsid w:val="001E795B"/>
    <w:rsid w:val="00206368"/>
    <w:rsid w:val="0021206C"/>
    <w:rsid w:val="00226192"/>
    <w:rsid w:val="00234126"/>
    <w:rsid w:val="00267FEE"/>
    <w:rsid w:val="00296631"/>
    <w:rsid w:val="002C0539"/>
    <w:rsid w:val="003105FE"/>
    <w:rsid w:val="00321E90"/>
    <w:rsid w:val="003255EE"/>
    <w:rsid w:val="00327376"/>
    <w:rsid w:val="00327F40"/>
    <w:rsid w:val="003A7AD4"/>
    <w:rsid w:val="003E0B0D"/>
    <w:rsid w:val="003E42F9"/>
    <w:rsid w:val="003F0A31"/>
    <w:rsid w:val="00413468"/>
    <w:rsid w:val="00417FB0"/>
    <w:rsid w:val="0045333A"/>
    <w:rsid w:val="00473D22"/>
    <w:rsid w:val="00477069"/>
    <w:rsid w:val="004B1DE5"/>
    <w:rsid w:val="004B72B3"/>
    <w:rsid w:val="005206BE"/>
    <w:rsid w:val="00584DAA"/>
    <w:rsid w:val="0058635E"/>
    <w:rsid w:val="00587068"/>
    <w:rsid w:val="005942BE"/>
    <w:rsid w:val="005B6936"/>
    <w:rsid w:val="005D1EF3"/>
    <w:rsid w:val="006162D5"/>
    <w:rsid w:val="00661E1A"/>
    <w:rsid w:val="00692F5B"/>
    <w:rsid w:val="006B705A"/>
    <w:rsid w:val="006D030C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810D0A"/>
    <w:rsid w:val="008135FD"/>
    <w:rsid w:val="00843D30"/>
    <w:rsid w:val="00886AA8"/>
    <w:rsid w:val="00951E70"/>
    <w:rsid w:val="009B7C54"/>
    <w:rsid w:val="009C5264"/>
    <w:rsid w:val="00A155EA"/>
    <w:rsid w:val="00A50D17"/>
    <w:rsid w:val="00A56B16"/>
    <w:rsid w:val="00A57952"/>
    <w:rsid w:val="00A67DB3"/>
    <w:rsid w:val="00A87D9C"/>
    <w:rsid w:val="00AE2FBC"/>
    <w:rsid w:val="00B05ED7"/>
    <w:rsid w:val="00B413DF"/>
    <w:rsid w:val="00B5029E"/>
    <w:rsid w:val="00B53373"/>
    <w:rsid w:val="00B543B0"/>
    <w:rsid w:val="00B6088F"/>
    <w:rsid w:val="00B80928"/>
    <w:rsid w:val="00BB0228"/>
    <w:rsid w:val="00BF1420"/>
    <w:rsid w:val="00C35BEF"/>
    <w:rsid w:val="00C61691"/>
    <w:rsid w:val="00C84387"/>
    <w:rsid w:val="00C9501E"/>
    <w:rsid w:val="00CA6E8D"/>
    <w:rsid w:val="00CB62E4"/>
    <w:rsid w:val="00CC22BE"/>
    <w:rsid w:val="00D04496"/>
    <w:rsid w:val="00D526F5"/>
    <w:rsid w:val="00D80D51"/>
    <w:rsid w:val="00D91468"/>
    <w:rsid w:val="00DA4C9C"/>
    <w:rsid w:val="00DC7800"/>
    <w:rsid w:val="00DE02FC"/>
    <w:rsid w:val="00DE6062"/>
    <w:rsid w:val="00E07345"/>
    <w:rsid w:val="00E12F62"/>
    <w:rsid w:val="00E55165"/>
    <w:rsid w:val="00E72FB7"/>
    <w:rsid w:val="00EA2696"/>
    <w:rsid w:val="00F11FD2"/>
    <w:rsid w:val="00F267C3"/>
    <w:rsid w:val="00F4559A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2019-01-17T12:10:00Z</cp:lastPrinted>
  <dcterms:created xsi:type="dcterms:W3CDTF">2023-04-19T14:18:00Z</dcterms:created>
  <dcterms:modified xsi:type="dcterms:W3CDTF">2023-04-19T14:18:00Z</dcterms:modified>
</cp:coreProperties>
</file>