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16"/>
        <w:gridCol w:w="1357"/>
        <w:gridCol w:w="1536"/>
        <w:gridCol w:w="1278"/>
        <w:gridCol w:w="1236"/>
        <w:gridCol w:w="1433"/>
      </w:tblGrid>
      <w:tr w:rsidR="00EA72A9" w:rsidRPr="00EA72A9" w:rsidTr="009327D9">
        <w:trPr>
          <w:cantSplit/>
          <w:trHeight w:val="1098"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EA72A9" w:rsidRPr="00EA72A9" w:rsidRDefault="00EA72A9" w:rsidP="00EA72A9">
            <w:pPr>
              <w:jc w:val="both"/>
              <w:rPr>
                <w:color w:val="000000"/>
                <w:sz w:val="24"/>
                <w:szCs w:val="24"/>
                <w:shd w:val="clear" w:color="auto" w:fill="FFFF00"/>
              </w:rPr>
            </w:pPr>
            <w:r w:rsidRPr="00EA72A9">
              <w:rPr>
                <w:color w:val="000000"/>
                <w:sz w:val="24"/>
                <w:szCs w:val="24"/>
                <w:shd w:val="clear" w:color="auto" w:fill="FFFFFF"/>
              </w:rPr>
              <w:t>Uygunluk / Uymazlık Değerlendirmesinin yapılacağı:</w:t>
            </w:r>
          </w:p>
          <w:p w:rsidR="00EA72A9" w:rsidRPr="00EA72A9" w:rsidRDefault="00EA72A9" w:rsidP="00EA72A9">
            <w:pPr>
              <w:jc w:val="both"/>
              <w:rPr>
                <w:color w:val="000000"/>
                <w:sz w:val="24"/>
                <w:szCs w:val="24"/>
              </w:rPr>
            </w:pPr>
            <w:r w:rsidRPr="00EA72A9">
              <w:rPr>
                <w:color w:val="000000"/>
                <w:sz w:val="24"/>
                <w:szCs w:val="24"/>
              </w:rPr>
              <w:t xml:space="preserve">Alt, üst, aralık sınır değerleri veya standartlar veya teknik şartname vb. dokümanın isimleri ve yılını belirtiniz. </w:t>
            </w:r>
          </w:p>
          <w:p w:rsidR="00EA72A9" w:rsidRPr="00EA72A9" w:rsidRDefault="00EA72A9" w:rsidP="00EA72A9">
            <w:pPr>
              <w:jc w:val="both"/>
              <w:rPr>
                <w:sz w:val="18"/>
                <w:szCs w:val="24"/>
              </w:rPr>
            </w:pPr>
            <w:r w:rsidRPr="00EA72A9">
              <w:rPr>
                <w:color w:val="000000"/>
                <w:sz w:val="24"/>
                <w:szCs w:val="24"/>
              </w:rPr>
              <w:t>Ayrıca ilgili dokümanları ekleyiniz</w:t>
            </w: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371"/>
          <w:tblHeader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Durum</w:t>
            </w:r>
          </w:p>
        </w:tc>
        <w:tc>
          <w:tcPr>
            <w:tcW w:w="2488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 xml:space="preserve">Belirsizlik </w:t>
            </w:r>
            <w:proofErr w:type="gramStart"/>
            <w:r w:rsidRPr="00EA72A9">
              <w:rPr>
                <w:b/>
                <w:szCs w:val="24"/>
              </w:rPr>
              <w:t>dahil</w:t>
            </w:r>
            <w:proofErr w:type="gramEnd"/>
          </w:p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(%95 güven aralığında k=2)</w:t>
            </w:r>
          </w:p>
        </w:tc>
        <w:tc>
          <w:tcPr>
            <w:tcW w:w="1961" w:type="pct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Belirsizlik hariç*</w:t>
            </w:r>
          </w:p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(k=0)</w:t>
            </w: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blHeader/>
          <w:jc w:val="center"/>
        </w:trPr>
        <w:tc>
          <w:tcPr>
            <w:tcW w:w="551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</w:p>
        </w:tc>
        <w:tc>
          <w:tcPr>
            <w:tcW w:w="2488" w:type="pct"/>
            <w:gridSpan w:val="3"/>
            <w:tcBorders>
              <w:top w:val="nil"/>
            </w:tcBorders>
            <w:shd w:val="clear" w:color="auto" w:fill="auto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  <w:tc>
          <w:tcPr>
            <w:tcW w:w="1961" w:type="pct"/>
            <w:gridSpan w:val="3"/>
            <w:tcBorders>
              <w:top w:val="nil"/>
              <w:left w:val="nil"/>
            </w:tcBorders>
            <w:shd w:val="clear" w:color="auto" w:fill="auto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rFonts w:ascii="Segoe UI Symbol" w:eastAsia="MS Gothic" w:hAnsi="Segoe UI Symbol" w:cs="Segoe UI Symbol"/>
                <w:szCs w:val="24"/>
              </w:rPr>
              <w:t>☐</w:t>
            </w: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Belirsizlik eklemesiyle üst sınırdan küçük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2A542035" wp14:editId="78646A1E">
                  <wp:extent cx="723900" cy="447675"/>
                  <wp:effectExtent l="0" t="0" r="0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45" r="81407" b="52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Kabul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Üst sınırdan küçük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3F47EB12" wp14:editId="4511FA37">
                  <wp:extent cx="609600" cy="39052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5" r="5791" b="9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noProof/>
                <w:szCs w:val="24"/>
              </w:rPr>
            </w:pPr>
            <w:r w:rsidRPr="00EA72A9">
              <w:rPr>
                <w:b/>
                <w:noProof/>
                <w:szCs w:val="24"/>
              </w:rPr>
              <w:t>Kabul</w:t>
            </w: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Belirsizlik çıkarılmasıyla alt sınırdan büyük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5DB8E04D" wp14:editId="1881DF63">
                  <wp:extent cx="723900" cy="504825"/>
                  <wp:effectExtent l="0" t="0" r="0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774" r="81407" b="19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Belirsizlik eklemesiyle üst sınırı;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4963A4A4" wp14:editId="0EB012F4">
                  <wp:extent cx="723900" cy="5334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7" t="9210" r="62312" b="53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noProof/>
                <w:szCs w:val="24"/>
              </w:rPr>
            </w:pPr>
            <w:r w:rsidRPr="00EA72A9">
              <w:rPr>
                <w:b/>
                <w:szCs w:val="24"/>
              </w:rPr>
              <w:t>Kabul</w:t>
            </w:r>
            <w:r w:rsidRPr="00EA72A9">
              <w:rPr>
                <w:b/>
                <w:noProof/>
                <w:szCs w:val="24"/>
              </w:rPr>
              <w:t xml:space="preserve"> veya Ret **</w:t>
            </w:r>
          </w:p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b/>
                <w:noProof/>
                <w:szCs w:val="24"/>
              </w:rPr>
              <w:t>Kabul:</w:t>
            </w:r>
            <w:r w:rsidRPr="00EA72A9">
              <w:rPr>
                <w:noProof/>
                <w:szCs w:val="24"/>
              </w:rPr>
              <w:t xml:space="preserve"> basit orantıyla en fazla (&lt;) %5 geçiyor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Alt sınırdan büyük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13D3D949" wp14:editId="4143734D">
                  <wp:extent cx="628650" cy="428625"/>
                  <wp:effectExtent l="0" t="0" r="0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 xml:space="preserve">Belirsizlik çıkarılmasıyla alt sınırı 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53AB2A23" wp14:editId="687C6065">
                  <wp:extent cx="723900" cy="466725"/>
                  <wp:effectExtent l="0" t="0" r="0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7" t="52289" r="62312" b="15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b/>
                <w:szCs w:val="24"/>
              </w:rPr>
              <w:t xml:space="preserve">Ret: </w:t>
            </w:r>
            <w:r w:rsidRPr="00EA72A9">
              <w:rPr>
                <w:noProof/>
                <w:szCs w:val="24"/>
              </w:rPr>
              <w:t xml:space="preserve">basit orantıyla en az (≥) %5 geçiyor </w:t>
            </w: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3</w:t>
            </w:r>
          </w:p>
        </w:tc>
        <w:tc>
          <w:tcPr>
            <w:tcW w:w="10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Sonuç tam üst sınır veya alt sınır değere eşit</w:t>
            </w:r>
          </w:p>
        </w:tc>
        <w:tc>
          <w:tcPr>
            <w:tcW w:w="6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068B012D" wp14:editId="1DB8BFD7">
                  <wp:extent cx="723900" cy="4572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Ret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t>Sonuç tam üst sınır veya alt sınır değere eşit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53A46030" wp14:editId="640AFD68">
                  <wp:extent cx="638175" cy="285750"/>
                  <wp:effectExtent l="0" t="0" r="952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Kabul veya Ret</w:t>
            </w:r>
          </w:p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b/>
                <w:szCs w:val="24"/>
              </w:rPr>
              <w:t>Kabul:</w:t>
            </w:r>
            <w:r w:rsidRPr="00EA72A9">
              <w:rPr>
                <w:szCs w:val="24"/>
              </w:rPr>
              <w:t xml:space="preserve"> Şartname sınırında “Eşit” varsa,</w:t>
            </w:r>
          </w:p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b/>
                <w:szCs w:val="24"/>
              </w:rPr>
              <w:t>Ret:</w:t>
            </w:r>
            <w:r w:rsidRPr="00EA72A9">
              <w:rPr>
                <w:szCs w:val="24"/>
              </w:rPr>
              <w:t xml:space="preserve"> Şartname sınırında “Eşit” yoksa</w:t>
            </w: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Sonuç üst sınırdan büyük ancak belirsizliğin çıkarılmasıyla belli oranda üst sınır altında kalıyor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14A8752C" wp14:editId="1DA3CC2A">
                  <wp:extent cx="723900" cy="523875"/>
                  <wp:effectExtent l="0" t="0" r="0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Ret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Üst sınırdan büyük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2FDC1D0F" wp14:editId="2A538BF6">
                  <wp:extent cx="628650" cy="428625"/>
                  <wp:effectExtent l="0" t="0" r="0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:rsidR="009327D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Ret</w:t>
            </w: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9327D9" w:rsidRPr="009327D9" w:rsidRDefault="009327D9" w:rsidP="009327D9">
            <w:pPr>
              <w:rPr>
                <w:szCs w:val="24"/>
              </w:rPr>
            </w:pPr>
          </w:p>
          <w:p w:rsidR="00EA72A9" w:rsidRPr="009327D9" w:rsidRDefault="00EA72A9" w:rsidP="009327D9">
            <w:pPr>
              <w:rPr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Sonuç alt sınırdan küçük ancak belirsizliğin eklenmesiyle belli oranda alt sınır üstünde kalıyor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622D2918" wp14:editId="798E578E">
                  <wp:extent cx="723900" cy="6286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lastRenderedPageBreak/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Sonuç üst sınırdan büyük ve belirsizliğin çıkarılmasıyla üst sınır üstünde kalıyor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64C1DA9F" wp14:editId="7BECDF4C">
                  <wp:extent cx="723900" cy="5143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94" r="1340" b="63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bottom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  <w:r w:rsidRPr="00EA72A9">
              <w:rPr>
                <w:b/>
                <w:szCs w:val="24"/>
              </w:rPr>
              <w:t>Ret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szCs w:val="24"/>
              </w:rPr>
              <w:t>Alt sınırdan küçük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493F6922" wp14:editId="20B12761">
                  <wp:extent cx="609600" cy="3905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5" r="5791" b="9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b/>
                <w:szCs w:val="24"/>
              </w:rPr>
            </w:pPr>
          </w:p>
        </w:tc>
      </w:tr>
      <w:tr w:rsidR="00EA72A9" w:rsidRPr="00EA72A9" w:rsidTr="009327D9">
        <w:tblPrEx>
          <w:jc w:val="center"/>
          <w:tblInd w:w="0" w:type="dxa"/>
        </w:tblPrEx>
        <w:trPr>
          <w:cantSplit/>
          <w:trHeight w:val="807"/>
          <w:jc w:val="center"/>
        </w:trPr>
        <w:tc>
          <w:tcPr>
            <w:tcW w:w="55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t>Sonuç alt sınırdan küçük ancak belirsizliğin eklenmesiyle alt sınır altında kalıyor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noProof/>
                <w:szCs w:val="24"/>
              </w:rPr>
            </w:pPr>
            <w:r w:rsidRPr="00EA72A9">
              <w:rPr>
                <w:noProof/>
                <w:szCs w:val="24"/>
              </w:rPr>
              <w:drawing>
                <wp:inline distT="0" distB="0" distL="0" distR="0" wp14:anchorId="4740688A" wp14:editId="0CF747BC">
                  <wp:extent cx="723900" cy="533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94" t="61568" r="1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tcBorders>
              <w:top w:val="nil"/>
            </w:tcBorders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EA72A9" w:rsidRPr="00EA72A9" w:rsidRDefault="00EA72A9" w:rsidP="00D22D3C">
            <w:pPr>
              <w:jc w:val="center"/>
              <w:rPr>
                <w:szCs w:val="24"/>
              </w:rPr>
            </w:pPr>
          </w:p>
        </w:tc>
      </w:tr>
    </w:tbl>
    <w:p w:rsidR="00B764B1" w:rsidRPr="00EA72A9" w:rsidRDefault="00B764B1">
      <w:pPr>
        <w:rPr>
          <w:szCs w:val="24"/>
        </w:rPr>
      </w:pPr>
    </w:p>
    <w:sectPr w:rsidR="00B764B1" w:rsidRPr="00EA72A9" w:rsidSect="009327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EF" w:rsidRDefault="000B53EF" w:rsidP="00D63BF7">
      <w:r>
        <w:separator/>
      </w:r>
    </w:p>
  </w:endnote>
  <w:endnote w:type="continuationSeparator" w:id="0">
    <w:p w:rsidR="000B53EF" w:rsidRDefault="000B53EF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22" w:rsidRDefault="007C55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390106"/>
      <w:docPartObj>
        <w:docPartGallery w:val="Page Numbers (Bottom of Page)"/>
        <w:docPartUnique/>
      </w:docPartObj>
    </w:sdtPr>
    <w:sdtEndPr/>
    <w:sdtContent>
      <w:p w:rsidR="009327D9" w:rsidRDefault="009327D9">
        <w:pPr>
          <w:pStyle w:val="AltBilgi"/>
          <w:jc w:val="center"/>
        </w:pPr>
      </w:p>
      <w:tbl>
        <w:tblPr>
          <w:tblStyle w:val="TableNormal"/>
          <w:tblW w:w="5168" w:type="pct"/>
          <w:tblInd w:w="-1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199"/>
          <w:gridCol w:w="3376"/>
          <w:gridCol w:w="3488"/>
        </w:tblGrid>
        <w:tr w:rsidR="009327D9" w:rsidTr="009327D9">
          <w:trPr>
            <w:trHeight w:val="393"/>
          </w:trPr>
          <w:tc>
            <w:tcPr>
              <w:tcW w:w="158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327D9" w:rsidRDefault="009327D9" w:rsidP="009327D9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67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327D9" w:rsidRDefault="009327D9" w:rsidP="009327D9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733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327D9" w:rsidRDefault="009327D9" w:rsidP="009327D9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9327D9" w:rsidTr="009327D9">
          <w:trPr>
            <w:trHeight w:val="410"/>
          </w:trPr>
          <w:tc>
            <w:tcPr>
              <w:tcW w:w="158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563203" w:rsidRDefault="00563203" w:rsidP="00563203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9327D9" w:rsidRDefault="009327D9" w:rsidP="009327D9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67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327D9" w:rsidRDefault="009327D9" w:rsidP="009327D9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733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327D9" w:rsidRDefault="007C5522" w:rsidP="009327D9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B947E2" w:rsidRDefault="00B947E2" w:rsidP="00B947E2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B947E2" w:rsidRDefault="00B947E2" w:rsidP="00B947E2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B947E2" w:rsidRDefault="00B947E2" w:rsidP="00B947E2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B947E2" w:rsidRDefault="00B947E2" w:rsidP="00B947E2">
            <w:pPr>
              <w:pStyle w:val="AltBilgi"/>
              <w:jc w:val="center"/>
              <w:rPr>
                <w:rFonts w:asciiTheme="minorHAnsi" w:cstheme="minorBidi"/>
              </w:rPr>
            </w:pPr>
          </w:p>
        </w:sdtContent>
      </w:sdt>
      <w:p w:rsidR="009327D9" w:rsidRDefault="000B53EF" w:rsidP="009327D9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22" w:rsidRDefault="007C55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EF" w:rsidRDefault="000B53EF" w:rsidP="00D63BF7">
      <w:r>
        <w:separator/>
      </w:r>
    </w:p>
  </w:footnote>
  <w:footnote w:type="continuationSeparator" w:id="0">
    <w:p w:rsidR="000B53EF" w:rsidRDefault="000B53EF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22" w:rsidRDefault="007C55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A72A9" w:rsidP="00EA72A9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 w:rsidRPr="00EA72A9">
            <w:rPr>
              <w:rFonts w:ascii="Times New Roman" w:hAnsi="Times New Roman" w:cs="Times New Roman"/>
              <w:b/>
              <w:sz w:val="24"/>
              <w:szCs w:val="24"/>
            </w:rPr>
            <w:t>KARAR KURALINA GÖRE UYGUNLUK DEĞERLENDIRME TALEP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C5522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FRM-KGS-160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C5522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C5522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C5522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947E2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327D9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22" w:rsidRDefault="007C5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B53EF"/>
    <w:rsid w:val="00563203"/>
    <w:rsid w:val="006467FF"/>
    <w:rsid w:val="007A4B42"/>
    <w:rsid w:val="007C5522"/>
    <w:rsid w:val="007D361C"/>
    <w:rsid w:val="00873F92"/>
    <w:rsid w:val="008F52BF"/>
    <w:rsid w:val="00901AD8"/>
    <w:rsid w:val="009327D9"/>
    <w:rsid w:val="00B764B1"/>
    <w:rsid w:val="00B947E2"/>
    <w:rsid w:val="00D63BF7"/>
    <w:rsid w:val="00E9486F"/>
    <w:rsid w:val="00E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B9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a90bd9a0-f823-484a-886c-297f0639223f</vt:lpwstr>
  </property>
</Properties>
</file>