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69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977"/>
      </w:tblGrid>
      <w:tr w:rsidR="00CA24CE" w:rsidRPr="00CA24CE" w:rsidTr="00E15086">
        <w:trPr>
          <w:trHeight w:val="497"/>
        </w:trPr>
        <w:tc>
          <w:tcPr>
            <w:tcW w:w="3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5A5A5"/>
            </w:tcBorders>
            <w:shd w:val="clear" w:color="auto" w:fill="auto"/>
            <w:noWrap/>
            <w:vAlign w:val="center"/>
            <w:hideMark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color w:val="000000"/>
              </w:rPr>
              <w:t>Alanya Üniversitesi Merkezi Araştırma Laboratuvarı Kalite Hedefleri</w:t>
            </w:r>
          </w:p>
        </w:tc>
        <w:tc>
          <w:tcPr>
            <w:tcW w:w="14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Tarih</w:t>
            </w:r>
            <w:r w:rsidRPr="00CA24CE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:  </w:t>
            </w:r>
          </w:p>
        </w:tc>
      </w:tr>
    </w:tbl>
    <w:p w:rsidR="00CA24CE" w:rsidRPr="00CA24CE" w:rsidRDefault="00CA24CE" w:rsidP="00CA24CE">
      <w:pPr>
        <w:pStyle w:val="AltBilgi"/>
        <w:rPr>
          <w:rFonts w:ascii="Times New Roman" w:hAnsi="Times New Roman" w:cs="Times New Roman"/>
        </w:rPr>
      </w:pPr>
    </w:p>
    <w:tbl>
      <w:tblPr>
        <w:tblW w:w="5167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6"/>
        <w:gridCol w:w="4669"/>
        <w:gridCol w:w="1698"/>
        <w:gridCol w:w="1505"/>
        <w:gridCol w:w="1465"/>
      </w:tblGrid>
      <w:tr w:rsidR="00CA24CE" w:rsidRPr="00CA24CE" w:rsidTr="00E15086">
        <w:trPr>
          <w:cantSplit/>
          <w:trHeight w:val="577"/>
          <w:tblHeader/>
        </w:trPr>
        <w:tc>
          <w:tcPr>
            <w:tcW w:w="361" w:type="pc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vAlign w:val="center"/>
            <w:hideMark/>
          </w:tcPr>
          <w:p w:rsidR="00CA24CE" w:rsidRPr="00CA24CE" w:rsidRDefault="00CA24CE" w:rsidP="007B789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A24CE">
              <w:rPr>
                <w:rFonts w:ascii="Times New Roman" w:hAnsi="Times New Roman" w:cs="Times New Roman"/>
                <w:b/>
              </w:rPr>
              <w:t>Sıra</w:t>
            </w: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No</w:t>
            </w:r>
          </w:p>
        </w:tc>
        <w:tc>
          <w:tcPr>
            <w:tcW w:w="3163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:rsidR="00CA24CE" w:rsidRPr="00CA24CE" w:rsidRDefault="00CA24CE" w:rsidP="007B7893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CA24CE">
              <w:rPr>
                <w:rFonts w:ascii="Times New Roman" w:hAnsi="Times New Roman" w:cs="Times New Roman"/>
                <w:b/>
              </w:rPr>
              <w:t>Kalite Hedefleri</w:t>
            </w: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A24CE">
              <w:rPr>
                <w:rFonts w:ascii="Times New Roman" w:hAnsi="Times New Roman" w:cs="Times New Roman"/>
                <w:b/>
              </w:rPr>
              <w:t>Hedef</w:t>
            </w:r>
            <w:r w:rsidRPr="00CA24CE">
              <w:rPr>
                <w:rFonts w:ascii="Times New Roman" w:hAnsi="Times New Roman" w:cs="Times New Roman"/>
                <w:b/>
                <w:lang w:val="tr-TR"/>
              </w:rPr>
              <w:t xml:space="preserve"> </w:t>
            </w:r>
            <w:r w:rsidRPr="00CA24CE">
              <w:rPr>
                <w:rFonts w:ascii="Times New Roman" w:hAnsi="Times New Roman" w:cs="Times New Roman"/>
                <w:b/>
              </w:rPr>
              <w:t>Sorumlusu</w:t>
            </w:r>
          </w:p>
          <w:p w:rsidR="00CA24CE" w:rsidRPr="00CA24CE" w:rsidRDefault="00CA24CE" w:rsidP="007B789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 w:rsidRPr="00CA24CE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proofErr w:type="spellStart"/>
            <w:r w:rsidRPr="00CA24CE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Termin</w:t>
            </w:r>
            <w:proofErr w:type="spellEnd"/>
            <w:r w:rsidRPr="00CA24CE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 xml:space="preserve"> Süresi</w:t>
            </w:r>
          </w:p>
          <w:p w:rsidR="00CA24CE" w:rsidRPr="00CA24CE" w:rsidRDefault="00CA24CE" w:rsidP="007B7893">
            <w:pPr>
              <w:pStyle w:val="AralkYok"/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</w:pPr>
            <w:r w:rsidRPr="00CA24CE">
              <w:rPr>
                <w:rFonts w:ascii="Times New Roman" w:hAnsi="Times New Roman" w:cs="Times New Roman"/>
                <w:b/>
                <w:color w:val="000000" w:themeColor="text1"/>
                <w:lang w:val="tr-TR"/>
              </w:rPr>
              <w:t>(Tarih)</w:t>
            </w: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single" w:sz="4" w:space="0" w:color="A6A6A6" w:themeColor="background1" w:themeShade="A6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3163" w:type="pct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Altyapı İyileştirmeleri</w:t>
            </w:r>
          </w:p>
        </w:tc>
        <w:tc>
          <w:tcPr>
            <w:tcW w:w="748" w:type="pct"/>
            <w:tcBorders>
              <w:top w:val="single" w:sz="4" w:space="0" w:color="A6A6A6" w:themeColor="background1" w:themeShade="A6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single" w:sz="4" w:space="0" w:color="A6A6A6" w:themeColor="background1" w:themeShade="A6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Cihaz Altyapısı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F2F2F2" w:themeFill="background1" w:themeFillShade="F2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Fiziksel Altyapı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Deneysel Süreç İyileştirmeleri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Personel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 xml:space="preserve">Eğitim 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4.3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Laboratuvarlar Arası Karşılaştırma (LAK) – Yeterlilik Testi (YT)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5.2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lastRenderedPageBreak/>
              <w:t>5.3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İç Tetkik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Müşteri Memnuniyeti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Risk ve fırsatlar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454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Diğer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9.1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9.2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9.3</w:t>
            </w: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255"/>
        </w:trPr>
        <w:tc>
          <w:tcPr>
            <w:tcW w:w="361" w:type="pct"/>
            <w:tcBorders>
              <w:top w:val="nil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163" w:type="pct"/>
            <w:gridSpan w:val="2"/>
            <w:tcBorders>
              <w:top w:val="nil"/>
              <w:left w:val="nil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8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27" w:type="pct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CA24CE" w:rsidRPr="00CA24CE" w:rsidTr="00E15086">
        <w:trPr>
          <w:cantSplit/>
          <w:trHeight w:val="1465"/>
        </w:trPr>
        <w:tc>
          <w:tcPr>
            <w:tcW w:w="2680" w:type="pct"/>
            <w:gridSpan w:val="2"/>
            <w:tcBorders>
              <w:top w:val="nil"/>
              <w:left w:val="single" w:sz="4" w:space="0" w:color="A5A5A5"/>
              <w:bottom w:val="single" w:sz="4" w:space="0" w:color="A5A5A5"/>
              <w:right w:val="single" w:sz="2" w:space="0" w:color="A6A6A6" w:themeColor="background1" w:themeShade="A6"/>
            </w:tcBorders>
            <w:shd w:val="clear" w:color="auto" w:fill="auto"/>
            <w:noWrap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color w:val="000000"/>
              </w:rPr>
              <w:t>Hazırlayan</w:t>
            </w:r>
            <w:r w:rsidRPr="00CA24CE">
              <w:rPr>
                <w:rFonts w:ascii="Times New Roman" w:eastAsia="Times New Roman" w:hAnsi="Times New Roman" w:cs="Times New Roman"/>
                <w:color w:val="000000"/>
              </w:rPr>
              <w:br/>
              <w:t>Kalite Yöneticisi/Kalite Yöneticisi Temsilcisi</w:t>
            </w: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color w:val="000000"/>
              </w:rPr>
              <w:t>(E-İmza)</w:t>
            </w:r>
          </w:p>
        </w:tc>
        <w:tc>
          <w:tcPr>
            <w:tcW w:w="2320" w:type="pct"/>
            <w:gridSpan w:val="3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auto"/>
          </w:tcPr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b/>
                <w:color w:val="000000"/>
              </w:rPr>
              <w:t>Onaylayan</w:t>
            </w:r>
            <w:r w:rsidRPr="00CA24CE"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Laboratuvar Müdürü </w:t>
            </w: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color w:val="000000"/>
              </w:rPr>
              <w:t>Adı Soyadı</w:t>
            </w:r>
          </w:p>
          <w:p w:rsidR="00CA24CE" w:rsidRPr="00CA24CE" w:rsidRDefault="00CA24CE" w:rsidP="007B7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A24CE">
              <w:rPr>
                <w:rFonts w:ascii="Times New Roman" w:eastAsia="Times New Roman" w:hAnsi="Times New Roman" w:cs="Times New Roman"/>
                <w:color w:val="000000"/>
              </w:rPr>
              <w:t>(E-İmza)</w:t>
            </w:r>
          </w:p>
        </w:tc>
      </w:tr>
    </w:tbl>
    <w:p w:rsidR="00B764B1" w:rsidRPr="00CA24CE" w:rsidRDefault="00B764B1">
      <w:pPr>
        <w:rPr>
          <w:rFonts w:ascii="Times New Roman" w:hAnsi="Times New Roman" w:cs="Times New Roman"/>
        </w:rPr>
      </w:pPr>
    </w:p>
    <w:sectPr w:rsidR="00B764B1" w:rsidRPr="00CA24CE" w:rsidSect="00E150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4DD" w:rsidRDefault="006344DD" w:rsidP="00D63BF7">
      <w:pPr>
        <w:spacing w:after="0" w:line="240" w:lineRule="auto"/>
      </w:pPr>
      <w:r>
        <w:separator/>
      </w:r>
    </w:p>
  </w:endnote>
  <w:endnote w:type="continuationSeparator" w:id="0">
    <w:p w:rsidR="006344DD" w:rsidRDefault="006344DD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7" w:rsidRDefault="002778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5168" w:type="pct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1E0" w:firstRow="1" w:lastRow="1" w:firstColumn="1" w:lastColumn="1" w:noHBand="0" w:noVBand="0"/>
    </w:tblPr>
    <w:tblGrid>
      <w:gridCol w:w="3199"/>
      <w:gridCol w:w="3376"/>
      <w:gridCol w:w="3488"/>
    </w:tblGrid>
    <w:tr w:rsidR="00E15086" w:rsidTr="00E15086">
      <w:trPr>
        <w:trHeight w:val="393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15086" w:rsidRDefault="00E15086" w:rsidP="00E15086">
          <w:pPr>
            <w:pStyle w:val="TableParagraph"/>
            <w:spacing w:before="66"/>
            <w:ind w:left="8" w:right="3"/>
            <w:rPr>
              <w:b/>
            </w:rPr>
          </w:pPr>
          <w:proofErr w:type="spellStart"/>
          <w:r>
            <w:rPr>
              <w:b/>
              <w:spacing w:val="-2"/>
            </w:rPr>
            <w:t>Hazırlayan</w:t>
          </w:r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15086" w:rsidRDefault="00E15086" w:rsidP="00E15086">
          <w:pPr>
            <w:pStyle w:val="TableParagraph"/>
            <w:spacing w:before="66"/>
            <w:ind w:left="13" w:right="3"/>
            <w:rPr>
              <w:b/>
            </w:rPr>
          </w:pPr>
          <w:proofErr w:type="spellStart"/>
          <w:r>
            <w:rPr>
              <w:b/>
            </w:rPr>
            <w:t>Kalite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</w:rPr>
            <w:t>Sistem</w:t>
          </w:r>
          <w:proofErr w:type="spellEnd"/>
          <w:r>
            <w:rPr>
              <w:b/>
              <w:spacing w:val="-4"/>
            </w:rPr>
            <w:t xml:space="preserve"> </w:t>
          </w:r>
          <w:proofErr w:type="spellStart"/>
          <w:r>
            <w:rPr>
              <w:b/>
              <w:spacing w:val="-4"/>
            </w:rPr>
            <w:t>Onayı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15086" w:rsidRDefault="00E15086" w:rsidP="00E15086">
          <w:pPr>
            <w:pStyle w:val="TableParagraph"/>
            <w:spacing w:before="66"/>
            <w:ind w:left="154"/>
            <w:rPr>
              <w:b/>
            </w:rPr>
          </w:pPr>
          <w:proofErr w:type="spellStart"/>
          <w:r>
            <w:rPr>
              <w:b/>
            </w:rPr>
            <w:t>Yürürlük</w:t>
          </w:r>
          <w:proofErr w:type="spellEnd"/>
          <w:r>
            <w:rPr>
              <w:b/>
              <w:spacing w:val="-6"/>
            </w:rPr>
            <w:t xml:space="preserve"> </w:t>
          </w:r>
          <w:proofErr w:type="spellStart"/>
          <w:r>
            <w:rPr>
              <w:b/>
              <w:spacing w:val="-2"/>
            </w:rPr>
            <w:t>Onayı</w:t>
          </w:r>
          <w:proofErr w:type="spellEnd"/>
        </w:p>
      </w:tc>
    </w:tr>
    <w:tr w:rsidR="00E15086" w:rsidTr="00E15086">
      <w:trPr>
        <w:trHeight w:val="410"/>
      </w:trPr>
      <w:tc>
        <w:tcPr>
          <w:tcW w:w="1589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E15086" w:rsidRDefault="00277817" w:rsidP="00FA162F">
          <w:pPr>
            <w:pStyle w:val="TableParagraph"/>
            <w:spacing w:before="74"/>
            <w:ind w:left="8"/>
          </w:pPr>
          <w:proofErr w:type="spellStart"/>
          <w:r>
            <w:rPr>
              <w:spacing w:val="-2"/>
            </w:rPr>
            <w:t>Birim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Sorumlusu</w:t>
          </w:r>
          <w:bookmarkStart w:id="0" w:name="_GoBack"/>
          <w:bookmarkEnd w:id="0"/>
          <w:proofErr w:type="spellEnd"/>
        </w:p>
      </w:tc>
      <w:tc>
        <w:tcPr>
          <w:tcW w:w="167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15086" w:rsidRDefault="00E15086" w:rsidP="00E15086">
          <w:pPr>
            <w:pStyle w:val="TableParagraph"/>
            <w:spacing w:before="74"/>
            <w:ind w:left="13"/>
          </w:pPr>
          <w:proofErr w:type="spellStart"/>
          <w:r>
            <w:t>Kalite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rPr>
              <w:spacing w:val="-2"/>
            </w:rPr>
            <w:t>Koordinatörlüğü</w:t>
          </w:r>
          <w:proofErr w:type="spellEnd"/>
        </w:p>
      </w:tc>
      <w:tc>
        <w:tcPr>
          <w:tcW w:w="173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E15086" w:rsidRDefault="00277817" w:rsidP="00E15086">
          <w:pPr>
            <w:pStyle w:val="TableParagraph"/>
            <w:spacing w:before="74"/>
            <w:ind w:left="154" w:right="52"/>
          </w:pPr>
          <w:r>
            <w:rPr>
              <w:spacing w:val="-2"/>
            </w:rPr>
            <w:t>Rektör</w:t>
          </w:r>
        </w:p>
      </w:tc>
    </w:tr>
  </w:tbl>
  <w:sdt>
    <w:sdtPr>
      <w:id w:val="-1375764488"/>
      <w:docPartObj>
        <w:docPartGallery w:val="Page Numbers (Bottom of Page)"/>
        <w:docPartUnique/>
      </w:docPartObj>
    </w:sdtPr>
    <w:sdtEndPr>
      <w:rPr>
        <w:rFonts w:eastAsiaTheme="minorHAnsi"/>
        <w:lang w:eastAsia="en-US"/>
      </w:rPr>
    </w:sdtEndPr>
    <w:sdtContent>
      <w:sdt>
        <w:sdtPr>
          <w:id w:val="-221052890"/>
          <w:docPartObj>
            <w:docPartGallery w:val="Page Numbers (Bottom of Page)"/>
            <w:docPartUnique/>
          </w:docPartObj>
        </w:sdtPr>
        <w:sdtEndPr>
          <w:rPr>
            <w:rFonts w:ascii="Times New Roman" w:eastAsia="Times New Roman" w:hAnsi="Times New Roman" w:cs="Times New Roman"/>
            <w:sz w:val="20"/>
            <w:szCs w:val="20"/>
          </w:rPr>
        </w:sdtEndPr>
        <w:sdtContent>
          <w:p w:rsidR="00FA162F" w:rsidRDefault="00FA162F" w:rsidP="00FA162F">
            <w:pPr>
              <w:spacing w:after="0" w:line="240" w:lineRule="auto"/>
              <w:ind w:left="17" w:right="17"/>
              <w:jc w:val="center"/>
              <w:rPr>
                <w:rFonts w:ascii="Calibri" w:eastAsia="Times New Roman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FA162F" w:rsidRDefault="00FA162F" w:rsidP="00FA162F">
            <w:pPr>
              <w:spacing w:before="1" w:after="0" w:line="240" w:lineRule="auto"/>
              <w:ind w:left="17" w:right="8"/>
              <w:jc w:val="center"/>
              <w:rPr>
                <w:rFonts w:ascii="Calibr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FA162F" w:rsidRDefault="00FA162F" w:rsidP="00FA162F">
            <w:pPr>
              <w:spacing w:before="1" w:after="0" w:line="240" w:lineRule="auto"/>
              <w:ind w:left="17" w:right="8"/>
              <w:jc w:val="center"/>
              <w:rPr>
                <w:rFonts w:hAnsi="Times New Roman" w:cstheme="minorHAnsi"/>
                <w:b/>
                <w:color w:val="FF0000"/>
                <w:sz w:val="20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FA162F" w:rsidRDefault="00FA162F" w:rsidP="00FA162F">
            <w:pPr>
              <w:pStyle w:val="AltBilgi"/>
              <w:jc w:val="center"/>
            </w:pPr>
          </w:p>
        </w:sdtContent>
      </w:sdt>
      <w:p w:rsidR="00E15086" w:rsidRDefault="006344DD" w:rsidP="00E15086">
        <w:pPr>
          <w:pStyle w:val="AltBilgi"/>
          <w:jc w:val="center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7" w:rsidRDefault="002778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4DD" w:rsidRDefault="006344DD" w:rsidP="00D63BF7">
      <w:pPr>
        <w:spacing w:after="0" w:line="240" w:lineRule="auto"/>
      </w:pPr>
      <w:r>
        <w:separator/>
      </w:r>
    </w:p>
  </w:footnote>
  <w:footnote w:type="continuationSeparator" w:id="0">
    <w:p w:rsidR="006344DD" w:rsidRDefault="006344DD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7" w:rsidRDefault="002778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CA24CE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KALİTE HEDEFİ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277817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FRM-KGS-166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277817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277817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277817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FA162F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E15086">
            <w:rPr>
              <w:spacing w:val="1"/>
              <w:sz w:val="16"/>
            </w:rPr>
            <w:t xml:space="preserve"> 2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7" w:rsidRDefault="0027781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277817"/>
    <w:rsid w:val="006344DD"/>
    <w:rsid w:val="006C39E8"/>
    <w:rsid w:val="007D361C"/>
    <w:rsid w:val="008F52BF"/>
    <w:rsid w:val="00A02FF9"/>
    <w:rsid w:val="00B764B1"/>
    <w:rsid w:val="00CA24CE"/>
    <w:rsid w:val="00D63BF7"/>
    <w:rsid w:val="00E15086"/>
    <w:rsid w:val="00E9486F"/>
    <w:rsid w:val="00F30A30"/>
    <w:rsid w:val="00FA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4CE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  <w:lang w:eastAsia="en-US"/>
    </w:rPr>
  </w:style>
  <w:style w:type="paragraph" w:styleId="AralkYok">
    <w:name w:val="No Spacing"/>
    <w:uiPriority w:val="1"/>
    <w:qFormat/>
    <w:rsid w:val="00CA24CE"/>
    <w:pPr>
      <w:spacing w:after="0" w:line="240" w:lineRule="auto"/>
    </w:pPr>
    <w:rPr>
      <w:rFonts w:eastAsiaTheme="minorEastAsia"/>
      <w:lang w:val="ru-RU" w:eastAsia="tr-TR"/>
    </w:rPr>
  </w:style>
  <w:style w:type="character" w:styleId="Kpr">
    <w:name w:val="Hyperlink"/>
    <w:basedOn w:val="VarsaylanParagrafYazTipi"/>
    <w:uiPriority w:val="99"/>
    <w:semiHidden/>
    <w:unhideWhenUsed/>
    <w:rsid w:val="00FA1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6</cp:revision>
  <dcterms:created xsi:type="dcterms:W3CDTF">2023-12-19T10:51:00Z</dcterms:created>
  <dcterms:modified xsi:type="dcterms:W3CDTF">2026-02-05T11:50:00Z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0d24cd16-b267-43e0-af67-194a5f495bda</vt:lpwstr>
  </property>
</Properties>
</file>