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02" w:rsidRPr="00751B37" w:rsidRDefault="007620E1">
      <w:pPr>
        <w:pStyle w:val="Balk1"/>
        <w:spacing w:before="76" w:line="275" w:lineRule="exact"/>
        <w:ind w:left="1333" w:right="1827"/>
        <w:jc w:val="center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T.C.</w:t>
      </w:r>
    </w:p>
    <w:p w:rsidR="005C6402" w:rsidRPr="00751B37" w:rsidRDefault="007620E1">
      <w:pPr>
        <w:spacing w:line="242" w:lineRule="auto"/>
        <w:ind w:left="754" w:right="1249"/>
        <w:jc w:val="center"/>
        <w:rPr>
          <w:b/>
          <w:color w:val="000000" w:themeColor="text1"/>
        </w:rPr>
      </w:pPr>
      <w:r w:rsidRPr="00751B37">
        <w:rPr>
          <w:b/>
          <w:color w:val="000000" w:themeColor="text1"/>
        </w:rPr>
        <w:t>ALANYA</w:t>
      </w:r>
      <w:r w:rsidRPr="00751B37">
        <w:rPr>
          <w:b/>
          <w:color w:val="000000" w:themeColor="text1"/>
          <w:spacing w:val="2"/>
        </w:rPr>
        <w:t xml:space="preserve"> </w:t>
      </w:r>
      <w:r w:rsidRPr="00751B37">
        <w:rPr>
          <w:b/>
          <w:color w:val="000000" w:themeColor="text1"/>
        </w:rPr>
        <w:t>ÜNİVERSİTESİ</w:t>
      </w:r>
      <w:r w:rsidRPr="00751B37">
        <w:rPr>
          <w:b/>
          <w:color w:val="000000" w:themeColor="text1"/>
          <w:spacing w:val="1"/>
        </w:rPr>
        <w:t xml:space="preserve"> </w:t>
      </w:r>
      <w:r w:rsidRPr="00751B37">
        <w:rPr>
          <w:b/>
          <w:color w:val="000000" w:themeColor="text1"/>
        </w:rPr>
        <w:t>ÖĞRETİM</w:t>
      </w:r>
      <w:r w:rsidRPr="00751B37">
        <w:rPr>
          <w:b/>
          <w:color w:val="000000" w:themeColor="text1"/>
          <w:spacing w:val="-4"/>
        </w:rPr>
        <w:t xml:space="preserve"> </w:t>
      </w:r>
      <w:r w:rsidRPr="00751B37">
        <w:rPr>
          <w:b/>
          <w:color w:val="000000" w:themeColor="text1"/>
        </w:rPr>
        <w:t>ÜYELİĞİNE</w:t>
      </w:r>
      <w:r w:rsidRPr="00751B37">
        <w:rPr>
          <w:b/>
          <w:color w:val="000000" w:themeColor="text1"/>
          <w:spacing w:val="-3"/>
        </w:rPr>
        <w:t xml:space="preserve"> </w:t>
      </w:r>
      <w:r w:rsidRPr="00751B37">
        <w:rPr>
          <w:b/>
          <w:color w:val="000000" w:themeColor="text1"/>
        </w:rPr>
        <w:t>ATAMA</w:t>
      </w:r>
      <w:r w:rsidRPr="00751B37">
        <w:rPr>
          <w:b/>
          <w:color w:val="000000" w:themeColor="text1"/>
          <w:spacing w:val="-3"/>
        </w:rPr>
        <w:t xml:space="preserve"> </w:t>
      </w:r>
      <w:r w:rsidRPr="00751B37">
        <w:rPr>
          <w:b/>
          <w:color w:val="000000" w:themeColor="text1"/>
        </w:rPr>
        <w:t>VE</w:t>
      </w:r>
      <w:r w:rsidRPr="00751B37">
        <w:rPr>
          <w:b/>
          <w:color w:val="000000" w:themeColor="text1"/>
          <w:spacing w:val="-3"/>
        </w:rPr>
        <w:t xml:space="preserve"> </w:t>
      </w:r>
      <w:r w:rsidRPr="00751B37">
        <w:rPr>
          <w:b/>
          <w:color w:val="000000" w:themeColor="text1"/>
        </w:rPr>
        <w:t>YÜKSELTME</w:t>
      </w:r>
      <w:r w:rsidRPr="00751B37">
        <w:rPr>
          <w:b/>
          <w:color w:val="000000" w:themeColor="text1"/>
          <w:spacing w:val="-4"/>
        </w:rPr>
        <w:t xml:space="preserve"> </w:t>
      </w:r>
      <w:r w:rsidRPr="00751B37">
        <w:rPr>
          <w:b/>
          <w:color w:val="000000" w:themeColor="text1"/>
        </w:rPr>
        <w:t>YÖNERGESİ</w:t>
      </w:r>
    </w:p>
    <w:p w:rsidR="005C6402" w:rsidRPr="00751B37" w:rsidRDefault="005C6402">
      <w:pPr>
        <w:pStyle w:val="GvdeMetni"/>
        <w:rPr>
          <w:b/>
          <w:color w:val="000000" w:themeColor="text1"/>
          <w:sz w:val="22"/>
          <w:szCs w:val="22"/>
        </w:rPr>
      </w:pPr>
    </w:p>
    <w:p w:rsidR="005C6402" w:rsidRPr="00751B37" w:rsidRDefault="005C6402">
      <w:pPr>
        <w:rPr>
          <w:color w:val="000000" w:themeColor="text1"/>
        </w:rPr>
        <w:sectPr w:rsidR="005C6402" w:rsidRPr="00751B37">
          <w:footerReference w:type="default" r:id="rId7"/>
          <w:type w:val="continuous"/>
          <w:pgSz w:w="11900" w:h="16840"/>
          <w:pgMar w:top="1360" w:right="1160" w:bottom="1060" w:left="1660" w:header="708" w:footer="870" w:gutter="0"/>
          <w:pgNumType w:start="1"/>
          <w:cols w:space="708"/>
        </w:sectPr>
      </w:pPr>
    </w:p>
    <w:p w:rsidR="005C6402" w:rsidRPr="00751B37" w:rsidRDefault="005C6402">
      <w:pPr>
        <w:pStyle w:val="GvdeMetni"/>
        <w:rPr>
          <w:b/>
          <w:color w:val="000000" w:themeColor="text1"/>
          <w:sz w:val="22"/>
          <w:szCs w:val="22"/>
        </w:rPr>
      </w:pPr>
    </w:p>
    <w:p w:rsidR="005C6402" w:rsidRPr="00751B37" w:rsidRDefault="005C6402">
      <w:pPr>
        <w:pStyle w:val="GvdeMetni"/>
        <w:spacing w:before="9"/>
        <w:rPr>
          <w:b/>
          <w:color w:val="000000" w:themeColor="text1"/>
          <w:sz w:val="22"/>
          <w:szCs w:val="22"/>
        </w:rPr>
      </w:pPr>
    </w:p>
    <w:p w:rsidR="00925150" w:rsidRPr="00751B37" w:rsidRDefault="007620E1" w:rsidP="00925150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Amaç</w:t>
      </w:r>
    </w:p>
    <w:p w:rsidR="005C6402" w:rsidRPr="00751B37" w:rsidRDefault="007620E1">
      <w:pPr>
        <w:spacing w:before="90"/>
        <w:ind w:left="122" w:right="3500"/>
        <w:jc w:val="center"/>
        <w:rPr>
          <w:b/>
          <w:color w:val="000000" w:themeColor="text1"/>
        </w:rPr>
      </w:pPr>
      <w:r w:rsidRPr="00751B37">
        <w:rPr>
          <w:color w:val="000000" w:themeColor="text1"/>
        </w:rPr>
        <w:br w:type="column"/>
      </w:r>
      <w:r w:rsidRPr="00751B37">
        <w:rPr>
          <w:b/>
          <w:color w:val="000000" w:themeColor="text1"/>
        </w:rPr>
        <w:t>BİRİNCİ</w:t>
      </w:r>
      <w:r w:rsidRPr="00751B37">
        <w:rPr>
          <w:b/>
          <w:color w:val="000000" w:themeColor="text1"/>
          <w:spacing w:val="-1"/>
        </w:rPr>
        <w:t xml:space="preserve"> </w:t>
      </w:r>
      <w:r w:rsidRPr="00751B37">
        <w:rPr>
          <w:b/>
          <w:color w:val="000000" w:themeColor="text1"/>
        </w:rPr>
        <w:t>BÖLÜM</w:t>
      </w:r>
    </w:p>
    <w:p w:rsidR="005C6402" w:rsidRPr="00751B37" w:rsidRDefault="00925150" w:rsidP="00925150">
      <w:pPr>
        <w:pStyle w:val="Balk1"/>
        <w:spacing w:before="2"/>
        <w:ind w:left="122" w:right="3500"/>
        <w:jc w:val="center"/>
        <w:rPr>
          <w:color w:val="000000" w:themeColor="text1"/>
          <w:sz w:val="22"/>
          <w:szCs w:val="22"/>
        </w:rPr>
        <w:sectPr w:rsidR="005C6402" w:rsidRPr="00751B37">
          <w:type w:val="continuous"/>
          <w:pgSz w:w="11900" w:h="16840"/>
          <w:pgMar w:top="1360" w:right="1160" w:bottom="1060" w:left="1660" w:header="708" w:footer="708" w:gutter="0"/>
          <w:cols w:num="2" w:space="708" w:equalWidth="0">
            <w:col w:w="782" w:space="2101"/>
            <w:col w:w="6197"/>
          </w:cols>
        </w:sectPr>
      </w:pPr>
      <w:r>
        <w:rPr>
          <w:color w:val="000000" w:themeColor="text1"/>
          <w:sz w:val="22"/>
          <w:szCs w:val="22"/>
        </w:rPr>
        <w:t>Amaç-Kapsam-Dayana</w:t>
      </w:r>
    </w:p>
    <w:p w:rsidR="005C6402" w:rsidRPr="00751B37" w:rsidRDefault="007620E1">
      <w:pPr>
        <w:pStyle w:val="GvdeMetni"/>
        <w:spacing w:before="90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 xml:space="preserve">Madde 1- </w:t>
      </w:r>
      <w:r w:rsidRPr="00751B37">
        <w:rPr>
          <w:color w:val="000000" w:themeColor="text1"/>
          <w:sz w:val="22"/>
          <w:szCs w:val="22"/>
        </w:rPr>
        <w:t>Bu yönergenin amacı; Alanya Üniversitesine ilk kez</w:t>
      </w:r>
      <w:r w:rsidRPr="00751B37">
        <w:rPr>
          <w:color w:val="000000" w:themeColor="text1"/>
          <w:spacing w:val="-57"/>
          <w:sz w:val="22"/>
          <w:szCs w:val="22"/>
        </w:rPr>
        <w:t xml:space="preserve"> </w:t>
      </w:r>
      <w:r w:rsidR="002B0650" w:rsidRPr="00751B37">
        <w:rPr>
          <w:color w:val="000000" w:themeColor="text1"/>
          <w:spacing w:val="-57"/>
          <w:sz w:val="22"/>
          <w:szCs w:val="22"/>
        </w:rPr>
        <w:t xml:space="preserve">                             </w:t>
      </w:r>
      <w:r w:rsidRPr="00751B37">
        <w:rPr>
          <w:color w:val="000000" w:themeColor="text1"/>
          <w:sz w:val="22"/>
          <w:szCs w:val="22"/>
        </w:rPr>
        <w:t>yapılacak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atamalar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ile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yükseltmelerde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uygulanacak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proofErr w:type="gramStart"/>
      <w:r w:rsidRPr="00751B37">
        <w:rPr>
          <w:color w:val="000000" w:themeColor="text1"/>
          <w:sz w:val="22"/>
          <w:szCs w:val="22"/>
        </w:rPr>
        <w:t>kriterlerin</w:t>
      </w:r>
      <w:proofErr w:type="gramEnd"/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belirlenmesidir.</w:t>
      </w:r>
    </w:p>
    <w:p w:rsidR="005C6402" w:rsidRPr="00751B37" w:rsidRDefault="005C6402">
      <w:pPr>
        <w:pStyle w:val="GvdeMetni"/>
        <w:spacing w:before="5"/>
        <w:rPr>
          <w:color w:val="000000" w:themeColor="text1"/>
          <w:sz w:val="22"/>
          <w:szCs w:val="22"/>
        </w:rPr>
      </w:pPr>
    </w:p>
    <w:p w:rsidR="005C6402" w:rsidRPr="00925150" w:rsidRDefault="007620E1" w:rsidP="00925150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Kapsam</w:t>
      </w:r>
    </w:p>
    <w:p w:rsidR="005C6402" w:rsidRPr="00751B37" w:rsidRDefault="007620E1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 xml:space="preserve">Madde 2- </w:t>
      </w:r>
      <w:r w:rsidRPr="00751B37">
        <w:rPr>
          <w:color w:val="000000" w:themeColor="text1"/>
          <w:sz w:val="22"/>
          <w:szCs w:val="22"/>
        </w:rPr>
        <w:t xml:space="preserve">Bu yönerge, Alanya Üniversitesi </w:t>
      </w:r>
      <w:r w:rsidR="002B0650" w:rsidRPr="00751B37">
        <w:rPr>
          <w:color w:val="000000" w:themeColor="text1"/>
          <w:sz w:val="22"/>
          <w:szCs w:val="22"/>
        </w:rPr>
        <w:t>Doktor Öğretim Üyesi</w:t>
      </w:r>
      <w:r w:rsidRPr="00751B37">
        <w:rPr>
          <w:color w:val="000000" w:themeColor="text1"/>
          <w:sz w:val="22"/>
          <w:szCs w:val="22"/>
        </w:rPr>
        <w:t>,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Doçent ve Profesör kadrolarına ilk kez yapılacak atamalar ile akademik yükseltmelere</w:t>
      </w:r>
      <w:r w:rsidRPr="00751B37">
        <w:rPr>
          <w:color w:val="000000" w:themeColor="text1"/>
          <w:spacing w:val="-57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ilişkin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proofErr w:type="gramStart"/>
      <w:r w:rsidRPr="00751B37">
        <w:rPr>
          <w:color w:val="000000" w:themeColor="text1"/>
          <w:sz w:val="22"/>
          <w:szCs w:val="22"/>
        </w:rPr>
        <w:t>kriterleri</w:t>
      </w:r>
      <w:proofErr w:type="gramEnd"/>
      <w:r w:rsidRPr="00751B37">
        <w:rPr>
          <w:color w:val="000000" w:themeColor="text1"/>
          <w:sz w:val="22"/>
          <w:szCs w:val="22"/>
        </w:rPr>
        <w:t xml:space="preserve"> içermektedir.</w:t>
      </w:r>
    </w:p>
    <w:p w:rsidR="005C6402" w:rsidRPr="00751B37" w:rsidRDefault="005C6402">
      <w:pPr>
        <w:pStyle w:val="GvdeMetni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Dayanak</w:t>
      </w:r>
    </w:p>
    <w:p w:rsidR="005C6402" w:rsidRPr="00751B37" w:rsidRDefault="007620E1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 xml:space="preserve">Madde 3- </w:t>
      </w:r>
      <w:r w:rsidRPr="00751B37">
        <w:rPr>
          <w:color w:val="000000" w:themeColor="text1"/>
          <w:sz w:val="22"/>
          <w:szCs w:val="22"/>
        </w:rPr>
        <w:t>Bu yönergenin dayanağı, 2547 sayılı Yükseköğretim Kanunu gereğince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hazırlanmış olan Yükseköğretim Yasası ve Öğretim Üyeliğine Yükseltilme ve Atama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Yönetmeliği’dir.</w:t>
      </w:r>
    </w:p>
    <w:p w:rsidR="005C6402" w:rsidRPr="00751B37" w:rsidRDefault="005C6402">
      <w:pPr>
        <w:pStyle w:val="GvdeMetni"/>
        <w:spacing w:before="4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spacing w:before="1"/>
        <w:ind w:left="1333" w:right="1827"/>
        <w:jc w:val="center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İKİNCİ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BÖLÜM</w:t>
      </w:r>
    </w:p>
    <w:p w:rsidR="00AB17F5" w:rsidRPr="00751B37" w:rsidRDefault="007620E1" w:rsidP="00AB17F5">
      <w:pPr>
        <w:spacing w:before="2" w:line="276" w:lineRule="auto"/>
        <w:ind w:left="141" w:right="716" w:firstLine="1520"/>
        <w:jc w:val="both"/>
        <w:rPr>
          <w:b/>
          <w:color w:val="000000" w:themeColor="text1"/>
          <w:spacing w:val="-57"/>
        </w:rPr>
      </w:pPr>
      <w:r w:rsidRPr="00751B37">
        <w:rPr>
          <w:b/>
          <w:color w:val="000000" w:themeColor="text1"/>
        </w:rPr>
        <w:t>Öğretim Üyeliklerine Atama ve Yükseltme Esasları</w:t>
      </w:r>
      <w:r w:rsidRPr="00751B37">
        <w:rPr>
          <w:b/>
          <w:color w:val="000000" w:themeColor="text1"/>
          <w:spacing w:val="-57"/>
        </w:rPr>
        <w:t xml:space="preserve"> </w:t>
      </w:r>
    </w:p>
    <w:p w:rsidR="00AB17F5" w:rsidRPr="00751B37" w:rsidRDefault="00AB17F5" w:rsidP="00AB17F5">
      <w:pPr>
        <w:spacing w:before="2" w:line="276" w:lineRule="auto"/>
        <w:ind w:left="141" w:right="716" w:firstLine="1520"/>
        <w:jc w:val="both"/>
        <w:rPr>
          <w:b/>
          <w:color w:val="000000" w:themeColor="text1"/>
          <w:spacing w:val="-57"/>
        </w:rPr>
      </w:pPr>
    </w:p>
    <w:p w:rsidR="005C6402" w:rsidRPr="00751B37" w:rsidRDefault="007620E1" w:rsidP="00925150">
      <w:pPr>
        <w:spacing w:before="2"/>
        <w:ind w:left="141" w:right="716" w:firstLine="1"/>
        <w:jc w:val="both"/>
        <w:rPr>
          <w:color w:val="000000" w:themeColor="text1"/>
        </w:rPr>
      </w:pPr>
      <w:r w:rsidRPr="00751B37">
        <w:rPr>
          <w:b/>
          <w:color w:val="000000" w:themeColor="text1"/>
        </w:rPr>
        <w:t>Madde</w:t>
      </w:r>
      <w:r w:rsidRPr="00751B37">
        <w:rPr>
          <w:b/>
          <w:color w:val="000000" w:themeColor="text1"/>
          <w:spacing w:val="-2"/>
        </w:rPr>
        <w:t xml:space="preserve"> </w:t>
      </w:r>
      <w:r w:rsidRPr="00751B37">
        <w:rPr>
          <w:b/>
          <w:color w:val="000000" w:themeColor="text1"/>
        </w:rPr>
        <w:t xml:space="preserve">4- </w:t>
      </w:r>
      <w:r w:rsidRPr="00751B37">
        <w:rPr>
          <w:color w:val="000000" w:themeColor="text1"/>
        </w:rPr>
        <w:t>Öğretim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üyeliği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kadrolarına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atanma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ve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yükseltme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süreçleri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Rektör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ve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Mütevelli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Heyeti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tarafından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yürütülür.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Adaylar,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2547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sayılı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Yükseköğretim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Kanunu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ve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ilgi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yönetmeliklerde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belirtilen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belgelerin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yanı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sıra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Alanya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Üniversitesine ait “Akademik Atama ve Yükseltme Ölçütleri” tablosunda yer alan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asgari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koşulları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yerine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getirdiğini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gösteren</w:t>
      </w:r>
      <w:r w:rsidRPr="00925150">
        <w:rPr>
          <w:color w:val="000000" w:themeColor="text1"/>
        </w:rPr>
        <w:t xml:space="preserve"> </w:t>
      </w:r>
      <w:r w:rsidR="002570C1" w:rsidRPr="00751B37">
        <w:rPr>
          <w:color w:val="000000" w:themeColor="text1"/>
        </w:rPr>
        <w:t>dosya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ile</w:t>
      </w:r>
      <w:r w:rsidRPr="00925150">
        <w:rPr>
          <w:color w:val="000000" w:themeColor="text1"/>
        </w:rPr>
        <w:t xml:space="preserve"> </w:t>
      </w:r>
      <w:r w:rsidRPr="00751B37">
        <w:rPr>
          <w:color w:val="000000" w:themeColor="text1"/>
        </w:rPr>
        <w:t>Üniversite</w:t>
      </w:r>
      <w:r w:rsidR="002B0650" w:rsidRPr="00925150">
        <w:rPr>
          <w:color w:val="000000" w:themeColor="text1"/>
        </w:rPr>
        <w:t xml:space="preserve">’nin ilgili birimine </w:t>
      </w:r>
      <w:r w:rsidRPr="00751B37">
        <w:rPr>
          <w:color w:val="000000" w:themeColor="text1"/>
        </w:rPr>
        <w:t>başvururlar.</w:t>
      </w:r>
    </w:p>
    <w:p w:rsidR="005C6402" w:rsidRPr="00751B37" w:rsidRDefault="005C6402">
      <w:pPr>
        <w:pStyle w:val="GvdeMetni"/>
        <w:spacing w:before="7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Adayların akademik atama ve yükseltme için asgari koşulları sağlayıp sağlamadıkları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değerlendirilirken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Ek-1’de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yer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alan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“Akademik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Ölçütleri”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tablosuna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ek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olarak ilgi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jüri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heyeti tarafından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hazırlanan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rapor esas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alınır.</w:t>
      </w:r>
    </w:p>
    <w:p w:rsidR="005C6402" w:rsidRPr="00751B37" w:rsidRDefault="005C6402">
      <w:pPr>
        <w:pStyle w:val="GvdeMetni"/>
        <w:rPr>
          <w:color w:val="000000" w:themeColor="text1"/>
          <w:sz w:val="22"/>
          <w:szCs w:val="22"/>
        </w:rPr>
      </w:pPr>
    </w:p>
    <w:p w:rsidR="005C6402" w:rsidRPr="00751B37" w:rsidRDefault="004F2887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Doktor Öğretim Üyesi</w:t>
      </w:r>
    </w:p>
    <w:p w:rsidR="005C6402" w:rsidRPr="00751B37" w:rsidRDefault="005C6402">
      <w:pPr>
        <w:pStyle w:val="GvdeMetni"/>
        <w:spacing w:before="5"/>
        <w:rPr>
          <w:b/>
          <w:color w:val="000000" w:themeColor="text1"/>
          <w:sz w:val="22"/>
          <w:szCs w:val="22"/>
        </w:rPr>
      </w:pPr>
    </w:p>
    <w:p w:rsidR="005C6402" w:rsidRDefault="007620E1" w:rsidP="00925150">
      <w:pPr>
        <w:pStyle w:val="GvdeMetni"/>
        <w:ind w:left="141" w:right="636"/>
        <w:jc w:val="both"/>
        <w:rPr>
          <w:color w:val="000000" w:themeColor="text1"/>
        </w:rPr>
      </w:pPr>
      <w:r w:rsidRPr="00751B37">
        <w:rPr>
          <w:b/>
          <w:color w:val="000000" w:themeColor="text1"/>
          <w:sz w:val="22"/>
          <w:szCs w:val="22"/>
        </w:rPr>
        <w:t>Madde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b/>
          <w:color w:val="000000" w:themeColor="text1"/>
          <w:sz w:val="22"/>
          <w:szCs w:val="22"/>
        </w:rPr>
        <w:t>5-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="002B0650" w:rsidRPr="00751B37">
        <w:rPr>
          <w:color w:val="000000" w:themeColor="text1"/>
          <w:sz w:val="22"/>
          <w:szCs w:val="22"/>
        </w:rPr>
        <w:t>Doktor Öğretim Üyesi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kadrosuna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atamalarda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yükseltmelerde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aranacak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koşullar ve esaslar 2547 sayılı yasada belirlenen şartlarla birlikte Ek-1’de yer alan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“Akademik Atama ve Yükseltme Ölçütleri” tablosundan toplam 20 puanı sağlaması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gerekmektedir.</w:t>
      </w:r>
      <w:r w:rsidR="00925150" w:rsidRPr="00751B37">
        <w:rPr>
          <w:color w:val="000000" w:themeColor="text1"/>
        </w:rPr>
        <w:t xml:space="preserve"> </w:t>
      </w:r>
    </w:p>
    <w:p w:rsidR="00925150" w:rsidRDefault="00925150" w:rsidP="00925150">
      <w:pPr>
        <w:pStyle w:val="GvdeMetni"/>
        <w:ind w:left="141" w:right="636"/>
        <w:jc w:val="both"/>
        <w:rPr>
          <w:color w:val="000000" w:themeColor="text1"/>
        </w:rPr>
      </w:pPr>
    </w:p>
    <w:p w:rsidR="00925150" w:rsidRPr="00751B37" w:rsidRDefault="00925150" w:rsidP="00925150">
      <w:pPr>
        <w:pStyle w:val="Balk1"/>
        <w:spacing w:before="76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Doçent</w:t>
      </w:r>
    </w:p>
    <w:p w:rsidR="00925150" w:rsidRPr="00751B37" w:rsidRDefault="00925150" w:rsidP="00925150">
      <w:pPr>
        <w:pStyle w:val="GvdeMetni"/>
        <w:spacing w:before="4"/>
        <w:rPr>
          <w:b/>
          <w:color w:val="000000" w:themeColor="text1"/>
          <w:sz w:val="22"/>
          <w:szCs w:val="22"/>
        </w:rPr>
      </w:pPr>
    </w:p>
    <w:p w:rsidR="00925150" w:rsidRDefault="00925150" w:rsidP="00925150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>Madde 6-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Doçent kadrosuna atamalarda ve yükseltmelerde aranacak koşullar 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esaslar 2547 sayılı yasada belirlenen şartlarla birlikte Ek-1’de yer alan “Akademik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Ölçütleri”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tablosundan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toplam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50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puanı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sağlaması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gerekmektedir.</w:t>
      </w:r>
    </w:p>
    <w:p w:rsidR="00925150" w:rsidRPr="00751B37" w:rsidRDefault="00925150" w:rsidP="00925150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</w:p>
    <w:p w:rsidR="00925150" w:rsidRPr="00751B37" w:rsidRDefault="00925150" w:rsidP="00925150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Profesör</w:t>
      </w:r>
    </w:p>
    <w:p w:rsidR="00925150" w:rsidRPr="00751B37" w:rsidRDefault="00925150" w:rsidP="00925150">
      <w:pPr>
        <w:pStyle w:val="GvdeMetni"/>
        <w:spacing w:before="5"/>
        <w:rPr>
          <w:b/>
          <w:color w:val="000000" w:themeColor="text1"/>
          <w:sz w:val="22"/>
          <w:szCs w:val="22"/>
        </w:rPr>
      </w:pPr>
    </w:p>
    <w:p w:rsidR="00925150" w:rsidRPr="00751B37" w:rsidRDefault="00925150" w:rsidP="00925150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 xml:space="preserve">Madde 7- </w:t>
      </w:r>
      <w:r w:rsidRPr="00751B37">
        <w:rPr>
          <w:color w:val="000000" w:themeColor="text1"/>
          <w:sz w:val="22"/>
          <w:szCs w:val="22"/>
        </w:rPr>
        <w:t>Profesör kadrosuna atamalarda ve yükseltmelerde aranacak koşullar 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esaslar 2547 sayılı yasada belirlenen şartlarla birlikte Ek-1’de yer alan “Akademik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Ölçütleri”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tablosundan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toplam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60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puanı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sağlaması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gerekmektedir.</w:t>
      </w:r>
    </w:p>
    <w:p w:rsidR="00925150" w:rsidRPr="00751B37" w:rsidRDefault="00925150" w:rsidP="00925150">
      <w:pPr>
        <w:pStyle w:val="GvdeMetni"/>
        <w:ind w:left="141" w:right="636"/>
        <w:jc w:val="both"/>
        <w:rPr>
          <w:color w:val="000000" w:themeColor="text1"/>
          <w:sz w:val="22"/>
          <w:szCs w:val="22"/>
        </w:rPr>
        <w:sectPr w:rsidR="00925150" w:rsidRPr="00751B37">
          <w:type w:val="continuous"/>
          <w:pgSz w:w="11900" w:h="16840"/>
          <w:pgMar w:top="1360" w:right="1160" w:bottom="1060" w:left="1660" w:header="708" w:footer="708" w:gutter="0"/>
          <w:cols w:space="708"/>
        </w:sectPr>
      </w:pPr>
    </w:p>
    <w:p w:rsidR="005C6402" w:rsidRPr="00751B37" w:rsidRDefault="005C6402">
      <w:pPr>
        <w:pStyle w:val="GvdeMetni"/>
        <w:spacing w:before="3"/>
        <w:rPr>
          <w:color w:val="000000" w:themeColor="text1"/>
          <w:sz w:val="22"/>
          <w:szCs w:val="22"/>
        </w:rPr>
      </w:pPr>
    </w:p>
    <w:p w:rsidR="005C6402" w:rsidRPr="00751B37" w:rsidRDefault="005C6402">
      <w:pPr>
        <w:pStyle w:val="GvdeMetni"/>
        <w:spacing w:before="2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ind w:left="1333" w:right="1827"/>
        <w:jc w:val="center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ÜÇÜNCÜ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BÖLÜM</w:t>
      </w:r>
    </w:p>
    <w:p w:rsidR="005C6402" w:rsidRPr="00751B37" w:rsidRDefault="007620E1">
      <w:pPr>
        <w:spacing w:before="3"/>
        <w:ind w:left="1333" w:right="1827"/>
        <w:jc w:val="center"/>
        <w:rPr>
          <w:b/>
          <w:color w:val="000000" w:themeColor="text1"/>
        </w:rPr>
      </w:pPr>
      <w:r w:rsidRPr="00751B37">
        <w:rPr>
          <w:b/>
          <w:color w:val="000000" w:themeColor="text1"/>
        </w:rPr>
        <w:t>Çeşitli</w:t>
      </w:r>
      <w:r w:rsidRPr="00751B37">
        <w:rPr>
          <w:b/>
          <w:color w:val="000000" w:themeColor="text1"/>
          <w:spacing w:val="-1"/>
        </w:rPr>
        <w:t xml:space="preserve"> </w:t>
      </w:r>
      <w:r w:rsidRPr="00751B37">
        <w:rPr>
          <w:b/>
          <w:color w:val="000000" w:themeColor="text1"/>
        </w:rPr>
        <w:t>ve</w:t>
      </w:r>
      <w:r w:rsidRPr="00751B37">
        <w:rPr>
          <w:b/>
          <w:color w:val="000000" w:themeColor="text1"/>
          <w:spacing w:val="-2"/>
        </w:rPr>
        <w:t xml:space="preserve"> </w:t>
      </w:r>
      <w:r w:rsidRPr="00751B37">
        <w:rPr>
          <w:b/>
          <w:color w:val="000000" w:themeColor="text1"/>
        </w:rPr>
        <w:t>Son</w:t>
      </w:r>
      <w:r w:rsidRPr="00751B37">
        <w:rPr>
          <w:b/>
          <w:color w:val="000000" w:themeColor="text1"/>
          <w:spacing w:val="-1"/>
        </w:rPr>
        <w:t xml:space="preserve"> </w:t>
      </w:r>
      <w:r w:rsidRPr="00751B37">
        <w:rPr>
          <w:b/>
          <w:color w:val="000000" w:themeColor="text1"/>
        </w:rPr>
        <w:t>Hükümler</w:t>
      </w:r>
    </w:p>
    <w:p w:rsidR="005C6402" w:rsidRPr="00751B37" w:rsidRDefault="005C6402">
      <w:pPr>
        <w:pStyle w:val="GvdeMetni"/>
        <w:rPr>
          <w:b/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Akademik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Yükseltilme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Atamalarda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Uygulanacak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Puanlama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Sistemi</w:t>
      </w:r>
    </w:p>
    <w:p w:rsidR="005C6402" w:rsidRPr="00751B37" w:rsidRDefault="005C6402">
      <w:pPr>
        <w:pStyle w:val="GvdeMetni"/>
        <w:spacing w:before="4"/>
        <w:rPr>
          <w:b/>
          <w:color w:val="000000" w:themeColor="text1"/>
          <w:sz w:val="22"/>
          <w:szCs w:val="22"/>
        </w:rPr>
      </w:pPr>
    </w:p>
    <w:p w:rsidR="005C6402" w:rsidRPr="00751B37" w:rsidRDefault="007620E1">
      <w:pPr>
        <w:pStyle w:val="GvdeMetni"/>
        <w:spacing w:before="1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>Madde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b/>
          <w:color w:val="000000" w:themeColor="text1"/>
          <w:sz w:val="22"/>
          <w:szCs w:val="22"/>
        </w:rPr>
        <w:t>8-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Alanya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Üniversitesine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ilk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kez</w:t>
      </w:r>
      <w:r w:rsidRPr="00751B37">
        <w:rPr>
          <w:color w:val="000000" w:themeColor="text1"/>
          <w:spacing w:val="60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yapılacak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atamalar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ile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yükseltmelerde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değerlendirmeye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alınacak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bilimsel,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eğitim-</w:t>
      </w:r>
      <w:r w:rsidRPr="00751B37">
        <w:rPr>
          <w:color w:val="000000" w:themeColor="text1"/>
          <w:spacing w:val="-57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öğretim ve idari faaliye</w:t>
      </w:r>
      <w:r w:rsidR="00A86B6C" w:rsidRPr="00751B37">
        <w:rPr>
          <w:color w:val="000000" w:themeColor="text1"/>
          <w:sz w:val="22"/>
          <w:szCs w:val="22"/>
        </w:rPr>
        <w:t>t türlerine ilişkin puanlama EK-</w:t>
      </w:r>
      <w:r w:rsidRPr="00751B37">
        <w:rPr>
          <w:color w:val="000000" w:themeColor="text1"/>
          <w:sz w:val="22"/>
          <w:szCs w:val="22"/>
        </w:rPr>
        <w:t>1’de yer alan “Akademik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Ölçütleri” tablosuna</w:t>
      </w:r>
      <w:r w:rsidRPr="00751B37">
        <w:rPr>
          <w:color w:val="000000" w:themeColor="text1"/>
          <w:spacing w:val="-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göre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yapılır.</w:t>
      </w:r>
    </w:p>
    <w:p w:rsidR="00477D59" w:rsidRPr="00751B37" w:rsidRDefault="00477D59">
      <w:pPr>
        <w:pStyle w:val="GvdeMetni"/>
        <w:spacing w:before="1"/>
        <w:ind w:left="141" w:right="636"/>
        <w:jc w:val="both"/>
        <w:rPr>
          <w:color w:val="000000" w:themeColor="text1"/>
          <w:sz w:val="22"/>
          <w:szCs w:val="22"/>
        </w:rPr>
      </w:pPr>
    </w:p>
    <w:p w:rsidR="00477D59" w:rsidRPr="00751B37" w:rsidRDefault="00477D59" w:rsidP="00344301">
      <w:pPr>
        <w:pStyle w:val="GvdeMetni"/>
        <w:spacing w:before="1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 xml:space="preserve">Madde 9- </w:t>
      </w:r>
      <w:r w:rsidRPr="00751B37">
        <w:rPr>
          <w:color w:val="000000" w:themeColor="text1"/>
          <w:sz w:val="22"/>
          <w:szCs w:val="22"/>
        </w:rPr>
        <w:t>Alany</w:t>
      </w:r>
      <w:r w:rsidR="005C4C6D" w:rsidRPr="00751B37">
        <w:rPr>
          <w:color w:val="000000" w:themeColor="text1"/>
          <w:sz w:val="22"/>
          <w:szCs w:val="22"/>
        </w:rPr>
        <w:t xml:space="preserve">a Üniversitesi’nin yeni kurulan </w:t>
      </w:r>
      <w:r w:rsidRPr="00751B37">
        <w:rPr>
          <w:color w:val="000000" w:themeColor="text1"/>
          <w:sz w:val="22"/>
          <w:szCs w:val="22"/>
        </w:rPr>
        <w:t xml:space="preserve">fakülte, yüksekokul, meslek yüksekokulu ve enstitülerin bünyesinde yeni açılan bölüm ve programların akademik </w:t>
      </w:r>
      <w:proofErr w:type="gramStart"/>
      <w:r w:rsidRPr="00751B37">
        <w:rPr>
          <w:color w:val="000000" w:themeColor="text1"/>
          <w:sz w:val="22"/>
          <w:szCs w:val="22"/>
        </w:rPr>
        <w:t>vizyon</w:t>
      </w:r>
      <w:proofErr w:type="gramEnd"/>
      <w:r w:rsidRPr="00751B37">
        <w:rPr>
          <w:color w:val="000000" w:themeColor="text1"/>
          <w:sz w:val="22"/>
          <w:szCs w:val="22"/>
        </w:rPr>
        <w:t xml:space="preserve"> ve misyonu, birimin akademik varlığı ve gelişimi için ilgili birimin akademik kurul kararı, Dekan/Müdürün önerisi </w:t>
      </w:r>
      <w:r w:rsidR="00316FAB"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z w:val="22"/>
          <w:szCs w:val="22"/>
        </w:rPr>
        <w:t xml:space="preserve"> </w:t>
      </w:r>
      <w:r w:rsidR="00316FAB" w:rsidRPr="00751B37">
        <w:rPr>
          <w:color w:val="000000" w:themeColor="text1"/>
          <w:sz w:val="22"/>
          <w:szCs w:val="22"/>
        </w:rPr>
        <w:t xml:space="preserve">Rektör’ün onayı ile asgari puan şartını sağlamayan adaylar </w:t>
      </w:r>
      <w:r w:rsidRPr="00751B37">
        <w:rPr>
          <w:color w:val="000000" w:themeColor="text1"/>
          <w:sz w:val="22"/>
          <w:szCs w:val="22"/>
        </w:rPr>
        <w:t xml:space="preserve">kabul edilebilir. </w:t>
      </w:r>
    </w:p>
    <w:p w:rsidR="005C6402" w:rsidRPr="00751B37" w:rsidRDefault="005C6402">
      <w:pPr>
        <w:pStyle w:val="GvdeMetni"/>
        <w:spacing w:before="2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Uygulama</w:t>
      </w:r>
    </w:p>
    <w:p w:rsidR="005C6402" w:rsidRPr="00751B37" w:rsidRDefault="005C6402">
      <w:pPr>
        <w:pStyle w:val="GvdeMetni"/>
        <w:spacing w:before="5"/>
        <w:rPr>
          <w:b/>
          <w:color w:val="000000" w:themeColor="text1"/>
          <w:sz w:val="22"/>
          <w:szCs w:val="22"/>
        </w:rPr>
      </w:pPr>
    </w:p>
    <w:p w:rsidR="005C6402" w:rsidRPr="00751B37" w:rsidRDefault="007620E1">
      <w:pPr>
        <w:pStyle w:val="GvdeMetni"/>
        <w:ind w:left="141" w:right="637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>Madde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="00477D59" w:rsidRPr="00751B37">
        <w:rPr>
          <w:b/>
          <w:color w:val="000000" w:themeColor="text1"/>
          <w:sz w:val="22"/>
          <w:szCs w:val="22"/>
        </w:rPr>
        <w:t>10</w:t>
      </w:r>
      <w:r w:rsidRPr="00751B37">
        <w:rPr>
          <w:b/>
          <w:color w:val="000000" w:themeColor="text1"/>
          <w:sz w:val="22"/>
          <w:szCs w:val="22"/>
        </w:rPr>
        <w:t>-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Bu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yönergenin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ekinde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belirtilen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proofErr w:type="gramStart"/>
      <w:r w:rsidRPr="00751B37">
        <w:rPr>
          <w:color w:val="000000" w:themeColor="text1"/>
          <w:sz w:val="22"/>
          <w:szCs w:val="22"/>
        </w:rPr>
        <w:t>kriterler</w:t>
      </w:r>
      <w:proofErr w:type="gramEnd"/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sadece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bir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önkoşul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niteliği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taşımakta olup, bilimsel değerlendirme jüri üyeleri tarafından yapılacaktır. Akademik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atama</w:t>
      </w:r>
      <w:r w:rsidRPr="00751B37">
        <w:rPr>
          <w:color w:val="000000" w:themeColor="text1"/>
          <w:spacing w:val="-3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ve</w:t>
      </w:r>
      <w:r w:rsidRPr="00751B37">
        <w:rPr>
          <w:color w:val="000000" w:themeColor="text1"/>
          <w:spacing w:val="-3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yükseltmelerde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jüri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üyelerinin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yapacağı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bilimsel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değerlendirmeler</w:t>
      </w:r>
      <w:r w:rsidRPr="00751B37">
        <w:rPr>
          <w:color w:val="000000" w:themeColor="text1"/>
          <w:spacing w:val="-2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esastır.</w:t>
      </w:r>
    </w:p>
    <w:p w:rsidR="005C6402" w:rsidRPr="00751B37" w:rsidRDefault="005C6402">
      <w:pPr>
        <w:pStyle w:val="GvdeMetni"/>
        <w:spacing w:before="5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Yürürlük</w:t>
      </w:r>
    </w:p>
    <w:p w:rsidR="005C6402" w:rsidRPr="00751B37" w:rsidRDefault="005C6402">
      <w:pPr>
        <w:pStyle w:val="GvdeMetni"/>
        <w:rPr>
          <w:b/>
          <w:color w:val="000000" w:themeColor="text1"/>
          <w:sz w:val="22"/>
          <w:szCs w:val="22"/>
        </w:rPr>
      </w:pPr>
    </w:p>
    <w:p w:rsidR="005C6402" w:rsidRDefault="007620E1" w:rsidP="00344301">
      <w:pPr>
        <w:pStyle w:val="GvdeMetni"/>
        <w:spacing w:line="242" w:lineRule="auto"/>
        <w:ind w:left="141" w:right="636"/>
        <w:jc w:val="both"/>
        <w:rPr>
          <w:color w:val="000000" w:themeColor="text1"/>
          <w:sz w:val="22"/>
          <w:szCs w:val="22"/>
        </w:rPr>
      </w:pPr>
      <w:r w:rsidRPr="00751B37">
        <w:rPr>
          <w:b/>
          <w:color w:val="000000" w:themeColor="text1"/>
          <w:sz w:val="22"/>
          <w:szCs w:val="22"/>
        </w:rPr>
        <w:t>Madde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="00477D59" w:rsidRPr="00751B37">
        <w:rPr>
          <w:b/>
          <w:color w:val="000000" w:themeColor="text1"/>
          <w:sz w:val="22"/>
          <w:szCs w:val="22"/>
        </w:rPr>
        <w:t>11</w:t>
      </w:r>
      <w:r w:rsidRPr="00751B37">
        <w:rPr>
          <w:b/>
          <w:color w:val="000000" w:themeColor="text1"/>
          <w:sz w:val="22"/>
          <w:szCs w:val="22"/>
        </w:rPr>
        <w:t>-</w:t>
      </w:r>
      <w:r w:rsidRPr="00751B37">
        <w:rPr>
          <w:b/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Bu</w:t>
      </w:r>
      <w:r w:rsidRPr="00751B37">
        <w:rPr>
          <w:color w:val="000000" w:themeColor="text1"/>
          <w:spacing w:val="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yönerge,</w:t>
      </w:r>
      <w:r w:rsidR="00344301">
        <w:t xml:space="preserve"> Alanya Üniversitesi Senatosunun onayladığı tarihte yürürlüğe girer.  </w:t>
      </w:r>
    </w:p>
    <w:p w:rsidR="00344301" w:rsidRPr="00751B37" w:rsidRDefault="00344301" w:rsidP="00344301">
      <w:pPr>
        <w:pStyle w:val="GvdeMetni"/>
        <w:spacing w:line="242" w:lineRule="auto"/>
        <w:ind w:left="141" w:right="636"/>
        <w:jc w:val="both"/>
        <w:rPr>
          <w:color w:val="000000" w:themeColor="text1"/>
          <w:sz w:val="22"/>
          <w:szCs w:val="22"/>
        </w:rPr>
      </w:pPr>
    </w:p>
    <w:p w:rsidR="005C6402" w:rsidRPr="00751B37" w:rsidRDefault="007620E1">
      <w:pPr>
        <w:pStyle w:val="Balk1"/>
        <w:rPr>
          <w:color w:val="000000" w:themeColor="text1"/>
          <w:sz w:val="22"/>
          <w:szCs w:val="22"/>
        </w:rPr>
      </w:pPr>
      <w:r w:rsidRPr="00751B37">
        <w:rPr>
          <w:color w:val="000000" w:themeColor="text1"/>
          <w:sz w:val="22"/>
          <w:szCs w:val="22"/>
        </w:rPr>
        <w:t>Yürütme</w:t>
      </w:r>
    </w:p>
    <w:p w:rsidR="005C6402" w:rsidRPr="00751B37" w:rsidRDefault="005C6402">
      <w:pPr>
        <w:pStyle w:val="GvdeMetni"/>
        <w:spacing w:before="4"/>
        <w:rPr>
          <w:b/>
          <w:color w:val="000000" w:themeColor="text1"/>
          <w:sz w:val="22"/>
          <w:szCs w:val="22"/>
        </w:rPr>
      </w:pPr>
    </w:p>
    <w:p w:rsidR="005C6402" w:rsidRPr="00751B37" w:rsidRDefault="007620E1" w:rsidP="002B0650">
      <w:pPr>
        <w:pStyle w:val="GvdeMetni"/>
        <w:spacing w:before="1" w:line="275" w:lineRule="exact"/>
        <w:ind w:left="141"/>
        <w:rPr>
          <w:color w:val="000000" w:themeColor="text1"/>
          <w:sz w:val="22"/>
          <w:szCs w:val="22"/>
        </w:rPr>
        <w:sectPr w:rsidR="005C6402" w:rsidRPr="00751B37">
          <w:pgSz w:w="11900" w:h="16840"/>
          <w:pgMar w:top="1360" w:right="1160" w:bottom="1140" w:left="1660" w:header="0" w:footer="870" w:gutter="0"/>
          <w:cols w:space="708"/>
        </w:sectPr>
      </w:pPr>
      <w:r w:rsidRPr="00751B37">
        <w:rPr>
          <w:b/>
          <w:color w:val="000000" w:themeColor="text1"/>
          <w:sz w:val="22"/>
          <w:szCs w:val="22"/>
        </w:rPr>
        <w:t>Madde</w:t>
      </w:r>
      <w:r w:rsidRPr="00751B37">
        <w:rPr>
          <w:b/>
          <w:color w:val="000000" w:themeColor="text1"/>
          <w:spacing w:val="38"/>
          <w:sz w:val="22"/>
          <w:szCs w:val="22"/>
        </w:rPr>
        <w:t xml:space="preserve"> </w:t>
      </w:r>
      <w:r w:rsidR="00477D59" w:rsidRPr="00751B37">
        <w:rPr>
          <w:b/>
          <w:color w:val="000000" w:themeColor="text1"/>
          <w:sz w:val="22"/>
          <w:szCs w:val="22"/>
        </w:rPr>
        <w:t>12</w:t>
      </w:r>
      <w:r w:rsidRPr="00751B37">
        <w:rPr>
          <w:b/>
          <w:color w:val="000000" w:themeColor="text1"/>
          <w:sz w:val="22"/>
          <w:szCs w:val="22"/>
        </w:rPr>
        <w:t>-</w:t>
      </w:r>
      <w:r w:rsidRPr="00751B37">
        <w:rPr>
          <w:b/>
          <w:color w:val="000000" w:themeColor="text1"/>
          <w:spacing w:val="39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Bu</w:t>
      </w:r>
      <w:r w:rsidRPr="00751B37">
        <w:rPr>
          <w:color w:val="000000" w:themeColor="text1"/>
          <w:spacing w:val="38"/>
          <w:sz w:val="22"/>
          <w:szCs w:val="22"/>
        </w:rPr>
        <w:t xml:space="preserve"> </w:t>
      </w:r>
      <w:r w:rsidR="00BA6DCF" w:rsidRPr="00751B37">
        <w:rPr>
          <w:color w:val="000000" w:themeColor="text1"/>
          <w:sz w:val="22"/>
          <w:szCs w:val="22"/>
        </w:rPr>
        <w:t>yönergeyi, Alanya</w:t>
      </w:r>
      <w:r w:rsidRPr="00751B37">
        <w:rPr>
          <w:color w:val="000000" w:themeColor="text1"/>
          <w:spacing w:val="38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Üniversitesi</w:t>
      </w:r>
      <w:r w:rsidRPr="00751B37">
        <w:rPr>
          <w:color w:val="000000" w:themeColor="text1"/>
          <w:spacing w:val="39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Rektörü</w:t>
      </w:r>
      <w:r w:rsidR="002B0650" w:rsidRPr="00751B37">
        <w:rPr>
          <w:color w:val="000000" w:themeColor="text1"/>
          <w:sz w:val="22"/>
          <w:szCs w:val="22"/>
        </w:rPr>
        <w:t xml:space="preserve"> </w:t>
      </w:r>
      <w:r w:rsidRPr="00751B37">
        <w:rPr>
          <w:color w:val="000000" w:themeColor="text1"/>
          <w:sz w:val="22"/>
          <w:szCs w:val="22"/>
        </w:rPr>
        <w:t>yürütür.</w:t>
      </w:r>
    </w:p>
    <w:p w:rsidR="00257290" w:rsidRPr="003E0796" w:rsidRDefault="00257290" w:rsidP="00257290">
      <w:pPr>
        <w:widowControl/>
        <w:suppressAutoHyphens/>
        <w:autoSpaceDE/>
        <w:autoSpaceDN/>
        <w:rPr>
          <w:b/>
          <w:bCs/>
          <w:caps/>
          <w:color w:val="000000" w:themeColor="text1"/>
          <w:lang w:eastAsia="zh-CN"/>
        </w:rPr>
      </w:pPr>
      <w:r w:rsidRPr="003E0796">
        <w:rPr>
          <w:b/>
          <w:bCs/>
          <w:caps/>
          <w:color w:val="000000" w:themeColor="text1"/>
          <w:lang w:eastAsia="zh-CN"/>
        </w:rPr>
        <w:lastRenderedPageBreak/>
        <w:t>EK-1</w:t>
      </w:r>
    </w:p>
    <w:p w:rsidR="00257290" w:rsidRPr="00751B37" w:rsidRDefault="00257290" w:rsidP="00257290">
      <w:pPr>
        <w:widowControl/>
        <w:suppressAutoHyphens/>
        <w:autoSpaceDE/>
        <w:autoSpaceDN/>
        <w:jc w:val="center"/>
        <w:rPr>
          <w:b/>
          <w:bCs/>
          <w:caps/>
          <w:color w:val="000000" w:themeColor="text1"/>
          <w:lang w:eastAsia="zh-CN"/>
        </w:rPr>
      </w:pPr>
      <w:r w:rsidRPr="00751B37">
        <w:rPr>
          <w:b/>
          <w:bCs/>
          <w:caps/>
          <w:color w:val="000000" w:themeColor="text1"/>
          <w:lang w:eastAsia="zh-CN"/>
        </w:rPr>
        <w:t>T.C.</w:t>
      </w:r>
    </w:p>
    <w:p w:rsidR="00257290" w:rsidRPr="00751B37" w:rsidRDefault="00257290" w:rsidP="00257290">
      <w:pPr>
        <w:widowControl/>
        <w:suppressAutoHyphens/>
        <w:autoSpaceDE/>
        <w:autoSpaceDN/>
        <w:jc w:val="center"/>
        <w:rPr>
          <w:color w:val="000000" w:themeColor="text1"/>
          <w:lang w:eastAsia="zh-CN"/>
        </w:rPr>
      </w:pPr>
      <w:r w:rsidRPr="00751B37">
        <w:rPr>
          <w:b/>
          <w:bCs/>
          <w:caps/>
          <w:color w:val="000000" w:themeColor="text1"/>
          <w:lang w:eastAsia="zh-CN"/>
        </w:rPr>
        <w:t>ALANYA Üniversitesİ</w:t>
      </w:r>
    </w:p>
    <w:p w:rsidR="00257290" w:rsidRPr="00751B37" w:rsidRDefault="00257290" w:rsidP="00257290">
      <w:pPr>
        <w:widowControl/>
        <w:suppressAutoHyphens/>
        <w:autoSpaceDE/>
        <w:autoSpaceDN/>
        <w:jc w:val="center"/>
        <w:outlineLvl w:val="0"/>
        <w:rPr>
          <w:b/>
          <w:bCs/>
          <w:color w:val="000000" w:themeColor="text1"/>
          <w:lang w:eastAsia="zh-CN"/>
        </w:rPr>
      </w:pPr>
      <w:r w:rsidRPr="00751B37">
        <w:rPr>
          <w:b/>
          <w:bCs/>
          <w:color w:val="000000" w:themeColor="text1"/>
          <w:lang w:eastAsia="zh-CN"/>
        </w:rPr>
        <w:t>ÖĞRETİM ÜYESİ KADROSU BAŞVURU PUANLAMA TABLOSU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3663"/>
        <w:gridCol w:w="3899"/>
      </w:tblGrid>
      <w:tr w:rsidR="000B757B" w:rsidRPr="00751B37" w:rsidTr="00904BD0">
        <w:trPr>
          <w:trHeight w:val="398"/>
        </w:trPr>
        <w:tc>
          <w:tcPr>
            <w:tcW w:w="2931" w:type="pct"/>
            <w:gridSpan w:val="2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Başvuru Sahibinin Unvanı, Adı Soyadı</w:t>
            </w:r>
          </w:p>
        </w:tc>
        <w:tc>
          <w:tcPr>
            <w:tcW w:w="2069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904BD0">
        <w:trPr>
          <w:trHeight w:val="365"/>
        </w:trPr>
        <w:tc>
          <w:tcPr>
            <w:tcW w:w="2931" w:type="pct"/>
            <w:gridSpan w:val="2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 xml:space="preserve">Başvurulan Kadro </w:t>
            </w:r>
          </w:p>
        </w:tc>
        <w:tc>
          <w:tcPr>
            <w:tcW w:w="2069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</w:p>
        </w:tc>
      </w:tr>
      <w:tr w:rsidR="00904BD0" w:rsidRPr="00751B37" w:rsidTr="00904BD0">
        <w:trPr>
          <w:trHeight w:val="266"/>
        </w:trPr>
        <w:tc>
          <w:tcPr>
            <w:tcW w:w="987" w:type="pct"/>
            <w:vAlign w:val="center"/>
          </w:tcPr>
          <w:p w:rsidR="00904BD0" w:rsidRPr="00751B37" w:rsidRDefault="00904BD0" w:rsidP="00904BD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□ Profesör</w:t>
            </w:r>
          </w:p>
        </w:tc>
        <w:tc>
          <w:tcPr>
            <w:tcW w:w="1944" w:type="pct"/>
            <w:vAlign w:val="center"/>
          </w:tcPr>
          <w:p w:rsidR="00904BD0" w:rsidRPr="00751B37" w:rsidRDefault="00904BD0" w:rsidP="00904BD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□ Doçent</w:t>
            </w:r>
          </w:p>
        </w:tc>
        <w:tc>
          <w:tcPr>
            <w:tcW w:w="2069" w:type="pct"/>
            <w:vAlign w:val="center"/>
          </w:tcPr>
          <w:p w:rsidR="00904BD0" w:rsidRPr="00751B37" w:rsidRDefault="00904BD0" w:rsidP="00904BD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□ Doktor Öğretim Üyesi</w:t>
            </w:r>
          </w:p>
        </w:tc>
      </w:tr>
    </w:tbl>
    <w:p w:rsidR="00257290" w:rsidRPr="00751B37" w:rsidRDefault="00257290" w:rsidP="00257290">
      <w:pPr>
        <w:widowControl/>
        <w:suppressAutoHyphens/>
        <w:autoSpaceDE/>
        <w:autoSpaceDN/>
        <w:ind w:left="360" w:hanging="360"/>
        <w:jc w:val="center"/>
        <w:rPr>
          <w:b/>
          <w:color w:val="000000" w:themeColor="text1"/>
          <w:lang w:eastAsia="zh-CN"/>
        </w:rPr>
      </w:pPr>
    </w:p>
    <w:p w:rsidR="00257290" w:rsidRPr="00751B37" w:rsidRDefault="00257290" w:rsidP="00257290">
      <w:pPr>
        <w:widowControl/>
        <w:suppressAutoHyphens/>
        <w:autoSpaceDE/>
        <w:autoSpaceDN/>
        <w:ind w:left="360" w:hanging="360"/>
        <w:jc w:val="center"/>
        <w:rPr>
          <w:b/>
          <w:color w:val="000000" w:themeColor="text1"/>
          <w:lang w:eastAsia="zh-CN"/>
        </w:rPr>
      </w:pPr>
      <w:r w:rsidRPr="00751B37">
        <w:rPr>
          <w:b/>
          <w:color w:val="000000" w:themeColor="text1"/>
          <w:lang w:eastAsia="zh-CN"/>
        </w:rPr>
        <w:t xml:space="preserve">VI - PROFESÖRLÜK, DOÇENTLİK VE DOKTOR ÖĞRETİM ÜYESİ BAŞVURULARINDA ARANACAK DEĞERLENDİRME ÖLÇÜTLERİ VE PUANLAMA ESASLARI </w:t>
      </w:r>
    </w:p>
    <w:p w:rsidR="00257290" w:rsidRPr="00751B37" w:rsidRDefault="00257290" w:rsidP="00257290">
      <w:pPr>
        <w:widowControl/>
        <w:suppressAutoHyphens/>
        <w:autoSpaceDE/>
        <w:autoSpaceDN/>
        <w:ind w:left="360" w:hanging="360"/>
        <w:jc w:val="center"/>
        <w:rPr>
          <w:b/>
          <w:color w:val="000000" w:themeColor="text1"/>
          <w:lang w:eastAsia="zh-CN"/>
        </w:rPr>
      </w:pPr>
    </w:p>
    <w:tbl>
      <w:tblPr>
        <w:tblW w:w="8627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4800"/>
        <w:gridCol w:w="723"/>
        <w:gridCol w:w="998"/>
        <w:gridCol w:w="2106"/>
      </w:tblGrid>
      <w:tr w:rsidR="000B757B" w:rsidRPr="00751B37" w:rsidTr="00346B5F">
        <w:trPr>
          <w:trHeight w:val="909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rPr>
                <w:b/>
                <w:bCs/>
                <w:color w:val="000000" w:themeColor="text1"/>
                <w:lang w:eastAsia="zh-CN"/>
              </w:rPr>
            </w:pPr>
            <w:bookmarkStart w:id="0" w:name="OLE_LINK1"/>
            <w:r w:rsidRPr="00751B37">
              <w:rPr>
                <w:b/>
                <w:bCs/>
                <w:color w:val="000000" w:themeColor="text1"/>
                <w:lang w:eastAsia="zh-CN"/>
              </w:rPr>
              <w:t xml:space="preserve">A. ULUSLARARASI YAYINLAR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  <w:proofErr w:type="gramStart"/>
            <w:r w:rsidRPr="00751B37">
              <w:rPr>
                <w:b/>
                <w:color w:val="000000" w:themeColor="text1"/>
                <w:lang w:eastAsia="zh-CN"/>
              </w:rPr>
              <w:t>Tam   Puan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Adet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spacing w:before="280" w:after="28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Kazanılan Puan</w:t>
            </w: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ind w:left="-15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SSCI, SCI-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Expanded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ve AHCI kapsamındaki dergilerde yayınlanmış tam makale</w:t>
            </w:r>
            <w:r w:rsidR="00B43806" w:rsidRPr="00751B37">
              <w:rPr>
                <w:color w:val="000000" w:themeColor="text1"/>
                <w:lang w:eastAsia="zh-CN"/>
              </w:rPr>
              <w:t xml:space="preserve"> vb. gibi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257290" w:rsidP="00257290">
            <w:pPr>
              <w:widowControl/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yayınevleri tarafından yayınlanan kitap</w:t>
            </w:r>
            <w:r w:rsidR="00731D3C" w:rsidRPr="00751B37">
              <w:rPr>
                <w:color w:val="000000" w:themeColor="text1"/>
                <w:lang w:eastAsia="zh-CN"/>
              </w:rPr>
              <w:t>, kitap bölüm, kitap editörlüğü (</w:t>
            </w:r>
            <w:proofErr w:type="spellStart"/>
            <w:r w:rsidR="00B43806" w:rsidRPr="00751B37">
              <w:rPr>
                <w:color w:val="000000" w:themeColor="text1"/>
                <w:lang w:eastAsia="zh-CN"/>
              </w:rPr>
              <w:t>Scopus</w:t>
            </w:r>
            <w:proofErr w:type="spellEnd"/>
            <w:r w:rsidR="00B43806" w:rsidRPr="00751B37">
              <w:rPr>
                <w:color w:val="000000" w:themeColor="text1"/>
                <w:lang w:eastAsia="zh-CN"/>
              </w:rPr>
              <w:t xml:space="preserve"> ve WOS </w:t>
            </w:r>
            <w:r w:rsidR="00731D3C" w:rsidRPr="00751B37">
              <w:rPr>
                <w:color w:val="000000" w:themeColor="text1"/>
                <w:lang w:eastAsia="zh-CN"/>
              </w:rPr>
              <w:t>ile taranan)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257290" w:rsidP="00275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hanging="15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Alanında yazılmış uluslararası kitaplar ve derleme dergilerinde yer alan ve adayın adı ile anılan kişiye özgü çağrılı denklem,</w:t>
            </w:r>
            <w:r w:rsidR="00275BA1" w:rsidRPr="00751B37">
              <w:rPr>
                <w:color w:val="000000" w:themeColor="text1"/>
                <w:lang w:eastAsia="zh-CN"/>
              </w:rPr>
              <w:t xml:space="preserve"> şema, şekil, resim ve tablolar</w:t>
            </w:r>
            <w:r w:rsidRPr="00751B37">
              <w:rPr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rPr>
          <w:trHeight w:val="142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57290" w:rsidRPr="00751B37" w:rsidRDefault="00257290" w:rsidP="00275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nitelikli bilimsel/mesleki kuruluşlar tarafından periyodik olarak düzenlenen ve bildiri önerilerinin </w:t>
            </w:r>
            <w:r w:rsidR="00275BA1" w:rsidRPr="00751B37">
              <w:rPr>
                <w:color w:val="000000" w:themeColor="text1"/>
                <w:lang w:eastAsia="zh-CN"/>
              </w:rPr>
              <w:t>uluslararası</w:t>
            </w:r>
            <w:r w:rsidRPr="00751B37">
              <w:rPr>
                <w:color w:val="000000" w:themeColor="text1"/>
                <w:lang w:eastAsia="zh-CN"/>
              </w:rPr>
              <w:t xml:space="preserve"> nitelikte hakemler/seçici kurul tarafından seçildiği bilimsel toplantılarda sunularak tam metin olarak yayınlanan bildiri</w:t>
            </w:r>
            <w:r w:rsidR="00731D3C" w:rsidRPr="00751B37">
              <w:rPr>
                <w:color w:val="000000" w:themeColor="text1"/>
                <w:lang w:eastAsia="zh-CN"/>
              </w:rPr>
              <w:t xml:space="preserve"> </w:t>
            </w:r>
            <w:r w:rsidR="00275BA1" w:rsidRPr="00751B37">
              <w:rPr>
                <w:color w:val="000000" w:themeColor="text1"/>
                <w:lang w:eastAsia="zh-CN"/>
              </w:rPr>
              <w:t>(</w:t>
            </w:r>
            <w:proofErr w:type="spellStart"/>
            <w:r w:rsidR="00275BA1" w:rsidRPr="00751B37">
              <w:rPr>
                <w:color w:val="000000" w:themeColor="text1"/>
                <w:lang w:eastAsia="zh-CN"/>
              </w:rPr>
              <w:t>Scopus</w:t>
            </w:r>
            <w:proofErr w:type="spellEnd"/>
            <w:r w:rsidR="00275BA1" w:rsidRPr="00751B37">
              <w:rPr>
                <w:color w:val="000000" w:themeColor="text1"/>
                <w:lang w:eastAsia="zh-CN"/>
              </w:rPr>
              <w:t xml:space="preserve"> ve WOS taranan bildiriler)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290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57290" w:rsidRPr="00751B37" w:rsidRDefault="00257290" w:rsidP="002572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Yukarıda tanımlanan yayınlara diğer yazarlar tarafından yapılan atıf (atıf x puan)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bCs/>
                <w:color w:val="000000" w:themeColor="text1"/>
                <w:lang w:eastAsia="zh-CN"/>
              </w:rPr>
            </w:pPr>
            <w:r w:rsidRPr="00751B37">
              <w:rPr>
                <w:bCs/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57290" w:rsidRPr="00751B37" w:rsidRDefault="00257290" w:rsidP="002572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caps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 xml:space="preserve">B. </w:t>
            </w:r>
            <w:r w:rsidRPr="00751B37">
              <w:rPr>
                <w:b/>
                <w:caps/>
                <w:color w:val="000000" w:themeColor="text1"/>
                <w:lang w:eastAsia="zh-CN"/>
              </w:rPr>
              <w:t>ulusal yayınlar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275BA1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proofErr w:type="spellStart"/>
            <w:r w:rsidRPr="00751B37">
              <w:rPr>
                <w:color w:val="000000" w:themeColor="text1"/>
                <w:lang w:eastAsia="zh-CN"/>
              </w:rPr>
              <w:t>Ulakbim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(Tr dizin) gibi veri tabanlarında </w:t>
            </w:r>
            <w:r w:rsidR="000A4A95" w:rsidRPr="00751B37">
              <w:rPr>
                <w:color w:val="000000" w:themeColor="text1"/>
                <w:lang w:eastAsia="zh-CN"/>
              </w:rPr>
              <w:t>Ulusal hakemli dergilerde yayınlanmış̧ tam makale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rPr>
          <w:trHeight w:val="64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BA1" w:rsidRPr="00751B37" w:rsidRDefault="00275BA1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Diğer endeksli dergilerde Ulusal hakemli dergilerde yayınlanmış̧ tam makale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BA1" w:rsidRPr="00751B37" w:rsidRDefault="00E72C0F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A1" w:rsidRPr="00751B37" w:rsidRDefault="00275BA1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A1" w:rsidRPr="00751B37" w:rsidRDefault="00275BA1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yayınevleri veya üniversite tarafından yayınlanan kitap </w:t>
            </w:r>
            <w:r w:rsidR="00E72C0F" w:rsidRPr="00751B37">
              <w:rPr>
                <w:color w:val="000000" w:themeColor="text1"/>
                <w:lang w:eastAsia="zh-CN"/>
              </w:rPr>
              <w:t>(ISBN kodu bulunan kitaplar)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731D3C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yayınevleri tarafından yayınlanan kitapta bölüm </w:t>
            </w:r>
            <w:r w:rsidR="00E72C0F" w:rsidRPr="00751B37">
              <w:rPr>
                <w:color w:val="000000" w:themeColor="text1"/>
                <w:lang w:eastAsia="zh-CN"/>
              </w:rPr>
              <w:t>(ISBN kodu bulunan kitaplar)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yayınevleri tarafından yayınlanan kitap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editörlüğu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̈ </w:t>
            </w:r>
            <w:r w:rsidR="00E72C0F" w:rsidRPr="00751B37">
              <w:rPr>
                <w:color w:val="000000" w:themeColor="text1"/>
                <w:lang w:eastAsia="zh-CN"/>
              </w:rPr>
              <w:t>(ISBN kodu bulunan kitaplar)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Yukarıda tanımlanan yayınlara diğer yazarlar tarafından yapılan atıf (atıf x puan)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A95" w:rsidRPr="00751B37" w:rsidRDefault="000A4A95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95" w:rsidRPr="00751B37" w:rsidRDefault="000A4A95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0A4A95"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57290" w:rsidRPr="00751B37" w:rsidRDefault="00257290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C. HAKEMLİK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rPr>
          <w:trHeight w:val="46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SSCI, SCI-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Expanded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ve AHCI kapsamındaki dergilerde hakemlik yapmak</w:t>
            </w:r>
            <w:r w:rsidR="00E72C0F" w:rsidRPr="00751B37">
              <w:rPr>
                <w:color w:val="000000" w:themeColor="text1"/>
                <w:lang w:eastAsia="zh-CN"/>
              </w:rPr>
              <w:t xml:space="preserve"> vb. gibi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rPr>
          <w:trHeight w:val="46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E72C0F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hakemli bilimsel</w:t>
            </w:r>
            <w:r w:rsidR="00257290" w:rsidRPr="00751B37">
              <w:rPr>
                <w:color w:val="000000" w:themeColor="text1"/>
                <w:lang w:eastAsia="zh-CN"/>
              </w:rPr>
              <w:t xml:space="preserve"> dergilerde hakemlik yapmak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rPr>
          <w:trHeight w:val="46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C0F" w:rsidRPr="00751B37" w:rsidRDefault="00E72C0F" w:rsidP="00731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TUBİTAK Proje Hakemliği (ARDEB, 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BİDEB,TEYDEB</w:t>
            </w:r>
            <w:proofErr w:type="gramEnd"/>
            <w:r w:rsidRPr="00751B37">
              <w:rPr>
                <w:color w:val="000000" w:themeColor="text1"/>
                <w:lang w:eastAsia="zh-CN"/>
              </w:rPr>
              <w:t xml:space="preserve"> gibi.)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C0F" w:rsidRPr="00751B37" w:rsidRDefault="00E72C0F" w:rsidP="00AB17F5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0F" w:rsidRPr="00751B37" w:rsidRDefault="00E72C0F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0F" w:rsidRPr="00751B37" w:rsidRDefault="00E72C0F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0B757B" w:rsidRPr="00751B37" w:rsidTr="000A4A95">
        <w:trPr>
          <w:trHeight w:val="313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lastRenderedPageBreak/>
              <w:t>D. YÖNETİM TECRÜBELERİ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90" w:rsidRPr="00751B37" w:rsidRDefault="00257290" w:rsidP="00AB17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Rektör 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346B5F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Rektör Yardımcılığı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Dekanlık</w:t>
            </w:r>
            <w:bookmarkStart w:id="1" w:name="_GoBack"/>
            <w:bookmarkEnd w:id="1"/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Dekan Yardımcılığı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Enstitü Müdürü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Enstitü Müdür Yardımcılığı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Bölüm Başkanlığı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Bölüm Başkanı Yardımcılığı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0A4A95"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346B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>E. KURULLAR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Üniversite Senatosu ve Yönetim Kurulu üyelikleri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Fakülte Yönetim Kurulu, Fakülte Kurulu, Enstitü Yönetim Kurulu, Enstitü Kurul</w:t>
            </w:r>
            <w:r w:rsidR="00751B37">
              <w:rPr>
                <w:color w:val="000000" w:themeColor="text1"/>
                <w:lang w:eastAsia="zh-CN"/>
              </w:rPr>
              <w:t xml:space="preserve">u veya yönerge ile oluşturulmuş </w:t>
            </w:r>
            <w:r w:rsidRPr="00751B37">
              <w:rPr>
                <w:color w:val="000000" w:themeColor="text1"/>
                <w:lang w:eastAsia="zh-CN"/>
              </w:rPr>
              <w:t>yönetim/yürütme kurullarında görevler (her biri için)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Aktif kurul/komisyon üyelikleri (her biri için)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Del="00B0202F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Yönergesi bulunan Merkez Müdürlükleri (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SEM,TÖMER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,TTO vb.)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 xml:space="preserve">F. DERS TECRÜBESİ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Lisans veya Ön Lisans (her ders için)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Yüksek lisans ve Doktora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Üniversiteye bağlı merkezler tarafından yürütülen eğitimlerde görev almak (bir defaya mahsus)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0A4A95"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346B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>G. YÖNETTİĞİ TEZLER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Yüksek lisans tezi (tamamlanmış)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Doktora tezi (tamamlanmış)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H. JÜRİ ÜYELİĞİ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bir değerlendirme kurulu veya bir ödül jürisinde yer almak.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bir değerlendirme kurulu veya bir ödül jürisinde yer almak</w:t>
            </w:r>
            <w:r w:rsidR="00346B5F">
              <w:rPr>
                <w:color w:val="000000" w:themeColor="text1"/>
                <w:lang w:eastAsia="zh-CN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>I. KONGRE, SEMİNER, SEMPOZYUM DÜZENLEME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Düzenleme veya Bilimsel Kurulu Üyeliği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Düzenleme veya Bilimsel Kurulu Üyeliği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>İ. KAZANDIĞI BİLİMSEL/MESLEKİ ÖDÜLLER VE BURSLAR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lastRenderedPageBreak/>
              <w:t>Ulusal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b/>
                <w:bCs/>
                <w:color w:val="000000" w:themeColor="text1"/>
                <w:lang w:eastAsia="zh-CN"/>
              </w:rPr>
              <w:t>J. ÜYE OLDUĞU MESLEKİ KURULUŞLAR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ve Ulusal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b/>
                <w:bCs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K. PROJELER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gramStart"/>
            <w:r w:rsidRPr="00751B37">
              <w:rPr>
                <w:color w:val="000000" w:themeColor="text1"/>
                <w:lang w:eastAsia="zh-CN"/>
              </w:rPr>
              <w:t xml:space="preserve">Yurtdışı kaynaklı, uluslararası katılımlı proje </w:t>
            </w:r>
            <w:r w:rsidR="00346B5F" w:rsidRPr="00751B37">
              <w:rPr>
                <w:color w:val="000000" w:themeColor="text1"/>
                <w:lang w:eastAsia="zh-CN"/>
              </w:rPr>
              <w:t>yürütmek</w:t>
            </w:r>
            <w:r w:rsidR="00346B5F">
              <w:rPr>
                <w:color w:val="000000" w:themeColor="text1"/>
                <w:lang w:eastAsia="zh-CN"/>
              </w:rPr>
              <w:t xml:space="preserve">. </w:t>
            </w:r>
            <w:r w:rsidRPr="00751B37">
              <w:rPr>
                <w:color w:val="000000" w:themeColor="text1"/>
                <w:lang w:eastAsia="zh-CN"/>
              </w:rPr>
              <w:t xml:space="preserve"> 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(Ulusal Ajans ve AB Projeleri vb.)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gramStart"/>
            <w:r w:rsidRPr="00751B37">
              <w:rPr>
                <w:color w:val="000000" w:themeColor="text1"/>
                <w:lang w:eastAsia="zh-CN"/>
              </w:rPr>
              <w:t>Yurtdışı kaynaklı, uluslararası katılımlı projede araştırmacı veya danışman olarak görev almak.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gramStart"/>
            <w:r w:rsidRPr="00751B37">
              <w:rPr>
                <w:color w:val="000000" w:themeColor="text1"/>
                <w:lang w:eastAsia="zh-CN"/>
              </w:rPr>
              <w:t>Yurtdışı kaynaklı projede yürütücü olarak başvuru yapmak.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spellStart"/>
            <w:r w:rsidRPr="00751B37">
              <w:rPr>
                <w:color w:val="000000" w:themeColor="text1"/>
                <w:lang w:eastAsia="zh-CN"/>
              </w:rPr>
              <w:t>Yu</w:t>
            </w:r>
            <w:r w:rsidR="00346B5F">
              <w:rPr>
                <w:color w:val="000000" w:themeColor="text1"/>
                <w:lang w:eastAsia="zh-CN"/>
              </w:rPr>
              <w:t>rtiçi</w:t>
            </w:r>
            <w:proofErr w:type="spellEnd"/>
            <w:r w:rsidR="00346B5F">
              <w:rPr>
                <w:color w:val="000000" w:themeColor="text1"/>
                <w:lang w:eastAsia="zh-CN"/>
              </w:rPr>
              <w:t xml:space="preserve"> kaynaklı proje </w:t>
            </w:r>
            <w:proofErr w:type="spellStart"/>
            <w:r w:rsidR="00346B5F">
              <w:rPr>
                <w:color w:val="000000" w:themeColor="text1"/>
                <w:lang w:eastAsia="zh-CN"/>
              </w:rPr>
              <w:t>yürütmek</w:t>
            </w:r>
            <w:proofErr w:type="spellEnd"/>
            <w:r w:rsidR="00346B5F">
              <w:rPr>
                <w:color w:val="000000" w:themeColor="text1"/>
                <w:lang w:eastAsia="zh-CN"/>
              </w:rPr>
              <w:t xml:space="preserve">. </w:t>
            </w:r>
            <w:r w:rsidRPr="00751B37">
              <w:rPr>
                <w:color w:val="000000" w:themeColor="text1"/>
                <w:lang w:eastAsia="zh-CN"/>
              </w:rPr>
              <w:t>(TUBİTAK vb.)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spellStart"/>
            <w:r w:rsidRPr="00751B37">
              <w:rPr>
                <w:color w:val="000000" w:themeColor="text1"/>
                <w:lang w:eastAsia="zh-CN"/>
              </w:rPr>
              <w:t>Yurtiçi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kaynaklı projede araştırmacı veya danışman olarak görev almak.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proofErr w:type="spellStart"/>
            <w:r w:rsidRPr="00751B37">
              <w:rPr>
                <w:color w:val="000000" w:themeColor="text1"/>
                <w:lang w:eastAsia="zh-CN"/>
              </w:rPr>
              <w:t>Yurtiçi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kaynaklı projede yürütücü olarak başvuru yapmak.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Patent/faydalı model/ Tasarım başvurusu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Paten</w:t>
            </w:r>
            <w:r w:rsidR="00346B5F">
              <w:rPr>
                <w:color w:val="000000" w:themeColor="text1"/>
                <w:lang w:eastAsia="zh-CN"/>
              </w:rPr>
              <w:t>t/faydalı model/ Tasarım</w:t>
            </w:r>
            <w:r w:rsidRPr="00751B37">
              <w:rPr>
                <w:color w:val="000000" w:themeColor="text1"/>
                <w:lang w:eastAsia="zh-CN"/>
              </w:rPr>
              <w:t xml:space="preserve"> tescil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Patent/faydalı model/ Tasarım başvurusu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Uluslararası Patent/faydalı model/ Tasarım tescil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 xml:space="preserve">L.SANAT VE MİMARLIK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özgün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sanat eserleri, tasarımlar ya da yorum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çalış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malarıyla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kis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̧isel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etkinlikte (sergi, bienal,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, dinleti, festival,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gösterim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>) bulunmak.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özgün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sanat eserleri, tasarımlar ya da yorum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çalış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malarıyla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kis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̧isel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etkinliklere (sergi, bienal,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, dinleti, festival,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gösterim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>) davet almak.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özgün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sanat eserleri, tasarımlar ya da yorum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çalışmalarıyla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karma-ortak etkinliklere (sergi, 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bienal</w:t>
            </w:r>
            <w:proofErr w:type="gramEnd"/>
            <w:r w:rsidRPr="00751B37">
              <w:rPr>
                <w:color w:val="000000" w:themeColor="text1"/>
                <w:lang w:eastAsia="zh-CN"/>
              </w:rPr>
              <w:t xml:space="preserve">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, dinleti, festival,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gösterim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>) davet almak.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özgün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sanat eserleri, tasarımlar ya da yorum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çalışmalarıyla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 karma-ortak etkinliklere (sergi, 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bienal</w:t>
            </w:r>
            <w:proofErr w:type="gramEnd"/>
            <w:r w:rsidRPr="00751B37">
              <w:rPr>
                <w:color w:val="000000" w:themeColor="text1"/>
                <w:lang w:eastAsia="zh-CN"/>
              </w:rPr>
              <w:t xml:space="preserve">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 xml:space="preserve">, dinleti, festival, </w:t>
            </w:r>
            <w:proofErr w:type="spellStart"/>
            <w:r w:rsidRPr="00751B37">
              <w:rPr>
                <w:color w:val="000000" w:themeColor="text1"/>
                <w:lang w:eastAsia="zh-CN"/>
              </w:rPr>
              <w:t>gösterim</w:t>
            </w:r>
            <w:proofErr w:type="spellEnd"/>
            <w:r w:rsidRPr="00751B37">
              <w:rPr>
                <w:color w:val="000000" w:themeColor="text1"/>
                <w:lang w:eastAsia="zh-CN"/>
              </w:rPr>
              <w:t>) davet almak.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sempozyum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, festival, workshop, bienal gibi etkinliklere kendi eserleriyle katılmak.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</w:t>
            </w:r>
            <w:proofErr w:type="gramStart"/>
            <w:r w:rsidRPr="00751B37">
              <w:rPr>
                <w:color w:val="000000" w:themeColor="text1"/>
                <w:lang w:eastAsia="zh-CN"/>
              </w:rPr>
              <w:t>sempozyum</w:t>
            </w:r>
            <w:proofErr w:type="gramEnd"/>
            <w:r w:rsidRPr="00751B37">
              <w:rPr>
                <w:color w:val="000000" w:themeColor="text1"/>
                <w:lang w:eastAsia="zh-CN"/>
              </w:rPr>
              <w:t>, festival, workshop, bienal gibi etkinliklere kendi eserleriyle katılmak</w:t>
            </w:r>
            <w:r w:rsidR="00270C17">
              <w:rPr>
                <w:color w:val="000000" w:themeColor="text1"/>
                <w:lang w:eastAsia="zh-CN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M.BİLİMSEL TOPLANTI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Del="008D282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Uluslararası bilimsel toplantılarda sunulan sözlü bildiri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Del="008D282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Ulusal bilimsel toplantılarda sunulan sözlü bildiri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346B5F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 xml:space="preserve">Ulusal ve Uluslararası bilimsel toplantılarda yayınlanan bildiriler vb.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  <w:r w:rsidRPr="00751B37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  <w:tr w:rsidR="000B757B" w:rsidRPr="00751B37" w:rsidTr="000A4A95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 xml:space="preserve">GENEL TOPLAM PUAN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57B" w:rsidRPr="00751B37" w:rsidRDefault="000B757B" w:rsidP="000B75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b/>
                <w:color w:val="000000" w:themeColor="text1"/>
                <w:lang w:eastAsia="zh-CN"/>
              </w:rPr>
            </w:pPr>
          </w:p>
        </w:tc>
      </w:tr>
      <w:bookmarkEnd w:id="0"/>
    </w:tbl>
    <w:p w:rsidR="00257290" w:rsidRPr="00751B37" w:rsidRDefault="00257290" w:rsidP="00257290">
      <w:pPr>
        <w:widowControl/>
        <w:suppressAutoHyphens/>
        <w:adjustRightInd w:val="0"/>
        <w:rPr>
          <w:b/>
          <w:color w:val="000000" w:themeColor="text1"/>
          <w:lang w:eastAsia="zh-CN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149"/>
        <w:gridCol w:w="1811"/>
      </w:tblGrid>
      <w:tr w:rsidR="000B757B" w:rsidRPr="00751B37" w:rsidTr="00257290">
        <w:trPr>
          <w:trHeight w:val="487"/>
        </w:trPr>
        <w:tc>
          <w:tcPr>
            <w:tcW w:w="2130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lastRenderedPageBreak/>
              <w:t>Başvuru Sahibinin Adı Soyadı</w:t>
            </w:r>
          </w:p>
        </w:tc>
        <w:tc>
          <w:tcPr>
            <w:tcW w:w="1822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Tarih</w:t>
            </w:r>
          </w:p>
        </w:tc>
        <w:tc>
          <w:tcPr>
            <w:tcW w:w="1048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jc w:val="center"/>
              <w:rPr>
                <w:b/>
                <w:color w:val="000000" w:themeColor="text1"/>
                <w:lang w:eastAsia="zh-CN"/>
              </w:rPr>
            </w:pPr>
            <w:r w:rsidRPr="00751B37">
              <w:rPr>
                <w:b/>
                <w:color w:val="000000" w:themeColor="text1"/>
                <w:lang w:eastAsia="zh-CN"/>
              </w:rPr>
              <w:t>İmza</w:t>
            </w:r>
          </w:p>
        </w:tc>
      </w:tr>
      <w:tr w:rsidR="000B757B" w:rsidRPr="00751B37" w:rsidTr="000B757B">
        <w:trPr>
          <w:trHeight w:val="1123"/>
        </w:trPr>
        <w:tc>
          <w:tcPr>
            <w:tcW w:w="2130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1822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</w:p>
        </w:tc>
        <w:tc>
          <w:tcPr>
            <w:tcW w:w="1048" w:type="pct"/>
            <w:vAlign w:val="center"/>
          </w:tcPr>
          <w:p w:rsidR="00257290" w:rsidRPr="00751B37" w:rsidRDefault="00257290" w:rsidP="00257290">
            <w:pPr>
              <w:widowControl/>
              <w:suppressAutoHyphens/>
              <w:adjustRightInd w:val="0"/>
              <w:rPr>
                <w:b/>
                <w:color w:val="000000" w:themeColor="text1"/>
                <w:lang w:eastAsia="zh-CN"/>
              </w:rPr>
            </w:pPr>
          </w:p>
        </w:tc>
      </w:tr>
    </w:tbl>
    <w:p w:rsidR="00412776" w:rsidRPr="00751B37" w:rsidRDefault="00412776" w:rsidP="008672C3">
      <w:pPr>
        <w:widowControl/>
        <w:suppressAutoHyphens/>
        <w:autoSpaceDN/>
        <w:rPr>
          <w:rFonts w:ascii="Calibri" w:hAnsi="Calibri" w:cs="Calibri"/>
          <w:b/>
          <w:bCs/>
          <w:color w:val="000000" w:themeColor="text1"/>
          <w:lang w:eastAsia="zh-CN"/>
        </w:rPr>
      </w:pPr>
    </w:p>
    <w:p w:rsidR="008672C3" w:rsidRPr="003E0796" w:rsidRDefault="008672C3" w:rsidP="008672C3">
      <w:pPr>
        <w:widowControl/>
        <w:suppressAutoHyphens/>
        <w:autoSpaceDN/>
        <w:rPr>
          <w:b/>
          <w:bCs/>
          <w:color w:val="000000" w:themeColor="text1"/>
          <w:lang w:eastAsia="zh-CN"/>
        </w:rPr>
      </w:pPr>
      <w:r w:rsidRPr="003E0796">
        <w:rPr>
          <w:b/>
          <w:bCs/>
          <w:color w:val="000000" w:themeColor="text1"/>
          <w:lang w:eastAsia="zh-CN"/>
        </w:rPr>
        <w:t>NOT: Birinci yazar tam puan alır; birden çok yazarlı çalışmalarda birinci yazar tam puan alır ve tam puan diğer yazarlar arasında eşit olarak pay edilir.</w:t>
      </w:r>
    </w:p>
    <w:p w:rsidR="00257290" w:rsidRPr="003E0796" w:rsidRDefault="00257290" w:rsidP="00257290">
      <w:pPr>
        <w:widowControl/>
        <w:suppressAutoHyphens/>
        <w:autoSpaceDN/>
        <w:rPr>
          <w:b/>
          <w:bCs/>
          <w:color w:val="000000" w:themeColor="text1"/>
          <w:lang w:eastAsia="zh-CN"/>
        </w:rPr>
      </w:pPr>
    </w:p>
    <w:p w:rsidR="00257290" w:rsidRPr="003E0796" w:rsidRDefault="00257290" w:rsidP="00257290">
      <w:pPr>
        <w:widowControl/>
        <w:suppressAutoHyphens/>
        <w:autoSpaceDE/>
        <w:autoSpaceDN/>
        <w:rPr>
          <w:color w:val="000000" w:themeColor="text1"/>
          <w:lang w:eastAsia="zh-CN"/>
        </w:rPr>
      </w:pPr>
      <w:r w:rsidRPr="003E0796">
        <w:rPr>
          <w:b/>
          <w:color w:val="000000" w:themeColor="text1"/>
          <w:lang w:eastAsia="zh-CN"/>
        </w:rPr>
        <w:t xml:space="preserve">* </w:t>
      </w:r>
      <w:r w:rsidRPr="003E0796">
        <w:rPr>
          <w:color w:val="000000" w:themeColor="text1"/>
          <w:lang w:eastAsia="zh-CN"/>
        </w:rPr>
        <w:t xml:space="preserve">   </w:t>
      </w:r>
      <w:r w:rsidRPr="003E0796">
        <w:rPr>
          <w:b/>
          <w:color w:val="000000" w:themeColor="text1"/>
          <w:lang w:eastAsia="zh-CN"/>
        </w:rPr>
        <w:t>Eğitimle İlgili Alan İndeksleri</w:t>
      </w:r>
      <w:r w:rsidRPr="003E0796">
        <w:rPr>
          <w:color w:val="000000" w:themeColor="text1"/>
          <w:lang w:eastAsia="zh-CN"/>
        </w:rPr>
        <w:t xml:space="preserve"> </w:t>
      </w:r>
    </w:p>
    <w:p w:rsidR="00257290" w:rsidRPr="003E0796" w:rsidRDefault="00257290" w:rsidP="00257290">
      <w:pPr>
        <w:widowControl/>
        <w:suppressAutoHyphens/>
        <w:autoSpaceDE/>
        <w:autoSpaceDN/>
        <w:ind w:left="360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1. ISI </w:t>
      </w:r>
      <w:proofErr w:type="spellStart"/>
      <w:r w:rsidRPr="003E0796">
        <w:rPr>
          <w:color w:val="000000" w:themeColor="text1"/>
          <w:lang w:eastAsia="zh-CN"/>
        </w:rPr>
        <w:t>Database’e</w:t>
      </w:r>
      <w:proofErr w:type="spellEnd"/>
      <w:r w:rsidRPr="003E0796">
        <w:rPr>
          <w:color w:val="000000" w:themeColor="text1"/>
          <w:lang w:eastAsia="zh-CN"/>
        </w:rPr>
        <w:t xml:space="preserve"> giren tüm indeksler </w:t>
      </w:r>
    </w:p>
    <w:p w:rsidR="00257290" w:rsidRPr="003E0796" w:rsidRDefault="00257290" w:rsidP="00257290">
      <w:pPr>
        <w:widowControl/>
        <w:suppressAutoHyphens/>
        <w:autoSpaceDE/>
        <w:autoSpaceDN/>
        <w:ind w:left="360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2. </w:t>
      </w:r>
      <w:proofErr w:type="spellStart"/>
      <w:r w:rsidRPr="003E0796">
        <w:rPr>
          <w:color w:val="000000" w:themeColor="text1"/>
          <w:lang w:eastAsia="zh-CN"/>
        </w:rPr>
        <w:t>Australian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Education</w:t>
      </w:r>
      <w:proofErr w:type="spellEnd"/>
      <w:r w:rsidRPr="003E0796">
        <w:rPr>
          <w:color w:val="000000" w:themeColor="text1"/>
          <w:lang w:eastAsia="zh-CN"/>
        </w:rPr>
        <w:t xml:space="preserve"> Index  </w:t>
      </w:r>
    </w:p>
    <w:p w:rsidR="00257290" w:rsidRPr="003E0796" w:rsidRDefault="00257290" w:rsidP="00257290">
      <w:pPr>
        <w:widowControl/>
        <w:suppressAutoHyphens/>
        <w:autoSpaceDE/>
        <w:autoSpaceDN/>
        <w:ind w:left="360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3. British </w:t>
      </w:r>
      <w:proofErr w:type="spellStart"/>
      <w:r w:rsidRPr="003E0796">
        <w:rPr>
          <w:color w:val="000000" w:themeColor="text1"/>
          <w:lang w:eastAsia="zh-CN"/>
        </w:rPr>
        <w:t>Education</w:t>
      </w:r>
      <w:proofErr w:type="spellEnd"/>
      <w:r w:rsidRPr="003E0796">
        <w:rPr>
          <w:color w:val="000000" w:themeColor="text1"/>
          <w:lang w:eastAsia="zh-CN"/>
        </w:rPr>
        <w:t xml:space="preserve"> Index </w:t>
      </w:r>
    </w:p>
    <w:p w:rsidR="00257290" w:rsidRPr="003E0796" w:rsidRDefault="00257290" w:rsidP="00257290">
      <w:pPr>
        <w:widowControl/>
        <w:suppressAutoHyphens/>
        <w:autoSpaceDE/>
        <w:autoSpaceDN/>
        <w:ind w:left="360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4. </w:t>
      </w:r>
      <w:proofErr w:type="spellStart"/>
      <w:r w:rsidRPr="003E0796">
        <w:rPr>
          <w:color w:val="000000" w:themeColor="text1"/>
          <w:lang w:eastAsia="zh-CN"/>
        </w:rPr>
        <w:t>Journals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Indexed</w:t>
      </w:r>
      <w:proofErr w:type="spellEnd"/>
      <w:r w:rsidRPr="003E0796">
        <w:rPr>
          <w:color w:val="000000" w:themeColor="text1"/>
          <w:lang w:eastAsia="zh-CN"/>
        </w:rPr>
        <w:t xml:space="preserve"> in </w:t>
      </w:r>
      <w:proofErr w:type="spellStart"/>
      <w:r w:rsidRPr="003E0796">
        <w:rPr>
          <w:color w:val="000000" w:themeColor="text1"/>
          <w:lang w:eastAsia="zh-CN"/>
        </w:rPr>
        <w:t>Eric</w:t>
      </w:r>
      <w:proofErr w:type="spellEnd"/>
      <w:r w:rsidRPr="003E0796">
        <w:rPr>
          <w:color w:val="000000" w:themeColor="text1"/>
          <w:lang w:eastAsia="zh-CN"/>
        </w:rPr>
        <w:t xml:space="preserve"> </w:t>
      </w:r>
    </w:p>
    <w:p w:rsidR="00257290" w:rsidRPr="003E0796" w:rsidRDefault="00257290" w:rsidP="00257290">
      <w:pPr>
        <w:widowControl/>
        <w:suppressAutoHyphens/>
        <w:autoSpaceDE/>
        <w:autoSpaceDN/>
        <w:ind w:left="360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5. </w:t>
      </w:r>
      <w:proofErr w:type="spellStart"/>
      <w:r w:rsidRPr="003E0796">
        <w:rPr>
          <w:color w:val="000000" w:themeColor="text1"/>
          <w:lang w:eastAsia="zh-CN"/>
        </w:rPr>
        <w:t>Education</w:t>
      </w:r>
      <w:proofErr w:type="spellEnd"/>
      <w:r w:rsidRPr="003E0796">
        <w:rPr>
          <w:color w:val="000000" w:themeColor="text1"/>
          <w:lang w:eastAsia="zh-CN"/>
        </w:rPr>
        <w:t xml:space="preserve"> Index (EI) </w:t>
      </w:r>
    </w:p>
    <w:p w:rsidR="00257290" w:rsidRPr="003E0796" w:rsidRDefault="00257290" w:rsidP="003E0796">
      <w:pPr>
        <w:widowControl/>
        <w:suppressAutoHyphens/>
        <w:autoSpaceDE/>
        <w:autoSpaceDN/>
        <w:ind w:left="360" w:hanging="360"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**   </w:t>
      </w:r>
      <w:r w:rsidRPr="003E0796">
        <w:rPr>
          <w:b/>
          <w:color w:val="000000" w:themeColor="text1"/>
          <w:lang w:eastAsia="zh-CN"/>
        </w:rPr>
        <w:t>Ulusal Hakemli Dergi:</w:t>
      </w:r>
      <w:r w:rsidRPr="003E0796">
        <w:rPr>
          <w:color w:val="000000" w:themeColor="text1"/>
          <w:lang w:eastAsia="zh-CN"/>
        </w:rPr>
        <w:t xml:space="preserve"> Editörü ve en az beş değişik üniversitenin öğretim üyelerinden oluşmuş danışmanlar grubu olan, bilimsel/sanatsal özgün araştırma makaleleri yayımlayan, yılda en az iki kez yayımlanan ve son beş yılda düzenli olarak basılıp dağıtımı yapılmış, üniversite kütüphanelerinde erişilebilir olan dergi. </w:t>
      </w:r>
    </w:p>
    <w:p w:rsidR="00257290" w:rsidRPr="003E0796" w:rsidRDefault="00257290" w:rsidP="00257290">
      <w:pPr>
        <w:widowControl/>
        <w:suppressAutoHyphens/>
        <w:autoSpaceDE/>
        <w:autoSpaceDN/>
        <w:ind w:left="360" w:hanging="360"/>
        <w:jc w:val="both"/>
        <w:rPr>
          <w:color w:val="000000" w:themeColor="text1"/>
          <w:lang w:eastAsia="zh-CN"/>
        </w:rPr>
      </w:pPr>
      <w:r w:rsidRPr="003E0796">
        <w:rPr>
          <w:b/>
          <w:color w:val="000000" w:themeColor="text1"/>
          <w:lang w:eastAsia="zh-CN"/>
        </w:rPr>
        <w:t>*** Kitap</w:t>
      </w:r>
      <w:r w:rsidRPr="003E0796">
        <w:rPr>
          <w:color w:val="000000" w:themeColor="text1"/>
          <w:lang w:eastAsia="zh-CN"/>
        </w:rPr>
        <w:t>, adayın başvurduğu bilim/sanat alanı ile ilgili ve adayın Fakülte/Enstitü Kurulunun veya Yüksekokul Yönetim Kurulunun uygun bulduğu hacim ve içeriğe sahip yapıttır. Fakülte/Enstitü Kurulu veya Yüksekokul Yönetim Kurulu gerekli gördüğü hallerde İnceleme Komisyonu kurabilir. Bir eserin kitap olarak kabulü için, Fakülte/Enstitü Kurulunun veya Yüksekokul Yönetim Kurulu Üyelerinin çoğunluğunun “uygundur” imzalı kararı gereklidir. İnceleme Komisyonu gerekli gördüğü durumlarda alanla ilgili kişilerden danışman görüşü alarak karar verir. Bir kitabın uluslararası niteliğine fakülte/yüksekokul/enstitü Yönetim Kurulu kararı ve Üniversite Yayım Komisyonu onayı gerekir.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b/>
          <w:bCs/>
          <w:color w:val="000000" w:themeColor="text1"/>
          <w:u w:val="single"/>
          <w:lang w:eastAsia="zh-CN"/>
        </w:rPr>
      </w:pPr>
      <w:r w:rsidRPr="003E0796">
        <w:rPr>
          <w:b/>
          <w:bCs/>
          <w:color w:val="000000" w:themeColor="text1"/>
          <w:u w:val="single"/>
          <w:lang w:eastAsia="zh-CN"/>
        </w:rPr>
        <w:t>KISALTMALAR: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bCs/>
          <w:color w:val="000000" w:themeColor="text1"/>
          <w:lang w:eastAsia="zh-CN"/>
        </w:rPr>
      </w:pPr>
      <w:r w:rsidRPr="003E0796">
        <w:rPr>
          <w:bCs/>
          <w:color w:val="000000" w:themeColor="text1"/>
          <w:lang w:eastAsia="zh-CN"/>
        </w:rPr>
        <w:t>SCI</w:t>
      </w:r>
      <w:r w:rsidRPr="003E0796">
        <w:rPr>
          <w:bCs/>
          <w:color w:val="000000" w:themeColor="text1"/>
          <w:lang w:eastAsia="zh-CN"/>
        </w:rPr>
        <w:tab/>
      </w:r>
      <w:r w:rsidRPr="003E0796">
        <w:rPr>
          <w:bCs/>
          <w:color w:val="000000" w:themeColor="text1"/>
          <w:lang w:eastAsia="zh-CN"/>
        </w:rPr>
        <w:tab/>
      </w:r>
      <w:r w:rsidRPr="003E0796">
        <w:rPr>
          <w:bCs/>
          <w:color w:val="000000" w:themeColor="text1"/>
          <w:lang w:eastAsia="zh-CN"/>
        </w:rPr>
        <w:tab/>
      </w:r>
      <w:proofErr w:type="spellStart"/>
      <w:r w:rsidRPr="003E0796">
        <w:rPr>
          <w:color w:val="000000" w:themeColor="text1"/>
          <w:lang w:eastAsia="zh-CN"/>
        </w:rPr>
        <w:t>Science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Citation</w:t>
      </w:r>
      <w:proofErr w:type="spellEnd"/>
      <w:r w:rsidRPr="003E0796">
        <w:rPr>
          <w:color w:val="000000" w:themeColor="text1"/>
          <w:lang w:eastAsia="zh-CN"/>
        </w:rPr>
        <w:t xml:space="preserve"> Index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bCs/>
          <w:color w:val="000000" w:themeColor="text1"/>
          <w:lang w:eastAsia="zh-CN"/>
        </w:rPr>
        <w:t>SCI-</w:t>
      </w:r>
      <w:proofErr w:type="spellStart"/>
      <w:r w:rsidRPr="003E0796">
        <w:rPr>
          <w:bCs/>
          <w:color w:val="000000" w:themeColor="text1"/>
          <w:lang w:eastAsia="zh-CN"/>
        </w:rPr>
        <w:t>Expanded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proofErr w:type="spellStart"/>
      <w:r w:rsidRPr="003E0796">
        <w:rPr>
          <w:color w:val="000000" w:themeColor="text1"/>
          <w:lang w:eastAsia="zh-CN"/>
        </w:rPr>
        <w:t>Science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Citation</w:t>
      </w:r>
      <w:proofErr w:type="spellEnd"/>
      <w:r w:rsidRPr="003E0796">
        <w:rPr>
          <w:color w:val="000000" w:themeColor="text1"/>
          <w:lang w:eastAsia="zh-CN"/>
        </w:rPr>
        <w:t xml:space="preserve"> Index-</w:t>
      </w:r>
      <w:proofErr w:type="spellStart"/>
      <w:r w:rsidRPr="003E0796">
        <w:rPr>
          <w:color w:val="000000" w:themeColor="text1"/>
          <w:lang w:eastAsia="zh-CN"/>
        </w:rPr>
        <w:t>Expanded</w:t>
      </w:r>
      <w:proofErr w:type="spellEnd"/>
      <w:r w:rsidRPr="003E0796">
        <w:rPr>
          <w:color w:val="000000" w:themeColor="text1"/>
          <w:lang w:eastAsia="zh-CN"/>
        </w:rPr>
        <w:t xml:space="preserve">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bCs/>
          <w:color w:val="000000" w:themeColor="text1"/>
          <w:lang w:eastAsia="zh-CN"/>
        </w:rPr>
        <w:t>SSCI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proofErr w:type="spellStart"/>
      <w:r w:rsidRPr="003E0796">
        <w:rPr>
          <w:color w:val="000000" w:themeColor="text1"/>
          <w:lang w:eastAsia="zh-CN"/>
        </w:rPr>
        <w:t>Social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Science</w:t>
      </w:r>
      <w:proofErr w:type="spellEnd"/>
      <w:r w:rsidRPr="003E0796">
        <w:rPr>
          <w:color w:val="000000" w:themeColor="text1"/>
          <w:lang w:eastAsia="zh-CN"/>
        </w:rPr>
        <w:t xml:space="preserve"> </w:t>
      </w:r>
      <w:proofErr w:type="spellStart"/>
      <w:r w:rsidRPr="003E0796">
        <w:rPr>
          <w:color w:val="000000" w:themeColor="text1"/>
          <w:lang w:eastAsia="zh-CN"/>
        </w:rPr>
        <w:t>Citation</w:t>
      </w:r>
      <w:proofErr w:type="spellEnd"/>
      <w:r w:rsidRPr="003E0796">
        <w:rPr>
          <w:color w:val="000000" w:themeColor="text1"/>
          <w:lang w:eastAsia="zh-CN"/>
        </w:rPr>
        <w:t xml:space="preserve"> Index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val="en-US" w:eastAsia="zh-CN"/>
        </w:rPr>
      </w:pPr>
      <w:r w:rsidRPr="003E0796">
        <w:rPr>
          <w:color w:val="000000" w:themeColor="text1"/>
          <w:lang w:val="en-US" w:eastAsia="zh-CN"/>
        </w:rPr>
        <w:t>ISI</w:t>
      </w:r>
      <w:r w:rsidRPr="003E0796">
        <w:rPr>
          <w:color w:val="000000" w:themeColor="text1"/>
          <w:lang w:val="en-US" w:eastAsia="zh-CN"/>
        </w:rPr>
        <w:tab/>
      </w:r>
      <w:r w:rsidRPr="003E0796">
        <w:rPr>
          <w:color w:val="000000" w:themeColor="text1"/>
          <w:lang w:val="en-US" w:eastAsia="zh-CN"/>
        </w:rPr>
        <w:tab/>
      </w:r>
      <w:r w:rsidRPr="003E0796">
        <w:rPr>
          <w:color w:val="000000" w:themeColor="text1"/>
          <w:lang w:val="en-US" w:eastAsia="zh-CN"/>
        </w:rPr>
        <w:tab/>
        <w:t xml:space="preserve">Institute for Scientific Information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val="en-US" w:eastAsia="zh-CN"/>
        </w:rPr>
      </w:pPr>
      <w:r w:rsidRPr="003E0796">
        <w:rPr>
          <w:bCs/>
          <w:color w:val="000000" w:themeColor="text1"/>
          <w:lang w:val="en-US" w:eastAsia="zh-CN"/>
        </w:rPr>
        <w:t>AHCI</w:t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color w:val="000000" w:themeColor="text1"/>
          <w:lang w:val="en-US" w:eastAsia="zh-CN"/>
        </w:rPr>
        <w:t xml:space="preserve">Arts </w:t>
      </w:r>
      <w:proofErr w:type="gramStart"/>
      <w:r w:rsidRPr="003E0796">
        <w:rPr>
          <w:color w:val="000000" w:themeColor="text1"/>
          <w:lang w:val="en-US" w:eastAsia="zh-CN"/>
        </w:rPr>
        <w:t>And</w:t>
      </w:r>
      <w:proofErr w:type="gramEnd"/>
      <w:r w:rsidRPr="003E0796">
        <w:rPr>
          <w:color w:val="000000" w:themeColor="text1"/>
          <w:lang w:val="en-US" w:eastAsia="zh-CN"/>
        </w:rPr>
        <w:t xml:space="preserve"> Humanities Citation Index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val="en-US" w:eastAsia="zh-CN"/>
        </w:rPr>
      </w:pPr>
      <w:r w:rsidRPr="003E0796">
        <w:rPr>
          <w:bCs/>
          <w:color w:val="000000" w:themeColor="text1"/>
          <w:lang w:val="en-US" w:eastAsia="zh-CN"/>
        </w:rPr>
        <w:t>NSF</w:t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bCs/>
          <w:color w:val="000000" w:themeColor="text1"/>
          <w:lang w:val="en-US" w:eastAsia="zh-CN"/>
        </w:rPr>
        <w:tab/>
      </w:r>
      <w:r w:rsidRPr="003E0796">
        <w:rPr>
          <w:color w:val="000000" w:themeColor="text1"/>
          <w:lang w:val="en-US" w:eastAsia="zh-CN"/>
        </w:rPr>
        <w:t>National Science Foundation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AB 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 xml:space="preserve">Avrupa Birliği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>NATO</w:t>
      </w:r>
      <w:r w:rsidRPr="003E0796">
        <w:rPr>
          <w:color w:val="000000" w:themeColor="text1"/>
          <w:lang w:eastAsia="zh-CN"/>
        </w:rPr>
        <w:tab/>
        <w:t xml:space="preserve"> 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>Kuzey Atlantik İttifakı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>TÜBİTAK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>Türkiye Bilimsel ve Teknolojik Araştırma Kurumu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 xml:space="preserve">DPT 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>T.C. Başbakanlık Devlet Plânlama Teşkilâtı Müsteşarlığı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>ÜDS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 xml:space="preserve">Üniversitelerarası Kurul Yabancı Dil Sınavı </w:t>
      </w:r>
    </w:p>
    <w:p w:rsidR="00257290" w:rsidRPr="003E0796" w:rsidRDefault="00257290" w:rsidP="00257290">
      <w:pPr>
        <w:widowControl/>
        <w:suppressAutoHyphens/>
        <w:autoSpaceDE/>
        <w:autoSpaceDN/>
        <w:jc w:val="both"/>
        <w:rPr>
          <w:color w:val="000000" w:themeColor="text1"/>
          <w:lang w:eastAsia="zh-CN"/>
        </w:rPr>
      </w:pPr>
      <w:r w:rsidRPr="003E0796">
        <w:rPr>
          <w:color w:val="000000" w:themeColor="text1"/>
          <w:lang w:eastAsia="zh-CN"/>
        </w:rPr>
        <w:t>KPDS</w:t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</w:r>
      <w:r w:rsidRPr="003E0796">
        <w:rPr>
          <w:color w:val="000000" w:themeColor="text1"/>
          <w:lang w:eastAsia="zh-CN"/>
        </w:rPr>
        <w:tab/>
        <w:t xml:space="preserve">Kamu Personeli Yabancı Dil Bilgisi Seviye Tespit Sınavı </w:t>
      </w:r>
    </w:p>
    <w:p w:rsidR="00257290" w:rsidRPr="00751B37" w:rsidRDefault="00257290" w:rsidP="00257290">
      <w:pPr>
        <w:widowControl/>
        <w:suppressAutoHyphens/>
        <w:autoSpaceDE/>
        <w:autoSpaceDN/>
        <w:jc w:val="both"/>
        <w:rPr>
          <w:rFonts w:ascii="Verdana" w:hAnsi="Verdana"/>
          <w:color w:val="000000" w:themeColor="text1"/>
          <w:lang w:eastAsia="zh-CN"/>
        </w:rPr>
      </w:pPr>
    </w:p>
    <w:p w:rsidR="00257290" w:rsidRPr="00751B37" w:rsidRDefault="00257290" w:rsidP="00257290">
      <w:pPr>
        <w:widowControl/>
        <w:suppressAutoHyphens/>
        <w:autoSpaceDN/>
        <w:rPr>
          <w:rFonts w:ascii="Calibri" w:hAnsi="Calibri" w:cs="Calibri"/>
          <w:b/>
          <w:bCs/>
          <w:color w:val="000000" w:themeColor="text1"/>
          <w:lang w:eastAsia="zh-CN"/>
        </w:rPr>
      </w:pPr>
    </w:p>
    <w:p w:rsidR="007620E1" w:rsidRPr="00751B37" w:rsidRDefault="007620E1" w:rsidP="00CA5A1A">
      <w:pPr>
        <w:tabs>
          <w:tab w:val="left" w:pos="2670"/>
        </w:tabs>
        <w:rPr>
          <w:color w:val="000000" w:themeColor="text1"/>
        </w:rPr>
      </w:pPr>
    </w:p>
    <w:sectPr w:rsidR="007620E1" w:rsidRPr="00751B37" w:rsidSect="00550628">
      <w:pgSz w:w="11900" w:h="16840"/>
      <w:pgMar w:top="1418" w:right="1160" w:bottom="1140" w:left="1660" w:header="0" w:footer="8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BD" w:rsidRDefault="00D075BD">
      <w:r>
        <w:separator/>
      </w:r>
    </w:p>
  </w:endnote>
  <w:endnote w:type="continuationSeparator" w:id="0">
    <w:p w:rsidR="00D075BD" w:rsidRDefault="00D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15" w:rsidRDefault="007C4F15">
    <w:pPr>
      <w:pStyle w:val="GvdeMetni"/>
      <w:spacing w:line="14" w:lineRule="auto"/>
      <w:rPr>
        <w:sz w:val="13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6311900</wp:posOffset>
              </wp:positionH>
              <wp:positionV relativeFrom="page">
                <wp:posOffset>9950450</wp:posOffset>
              </wp:positionV>
              <wp:extent cx="139065" cy="1581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F15" w:rsidRDefault="007C4F15">
                          <w:pPr>
                            <w:spacing w:before="27"/>
                            <w:ind w:left="6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628">
                            <w:rPr>
                              <w:rFonts w:ascii="Cambria"/>
                              <w:noProof/>
                              <w:w w:val="104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7pt;margin-top:783.5pt;width:10.95pt;height:12.4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lU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/Iy8RYRRiUc+VHs+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" filled="f" stroked="f">
              <v:textbox inset="0,0,0,0">
                <w:txbxContent>
                  <w:p w:rsidR="007C4F15" w:rsidRDefault="007C4F15">
                    <w:pPr>
                      <w:spacing w:before="27"/>
                      <w:ind w:left="60"/>
                      <w:rPr>
                        <w:rFonts w:ascii="Cambria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0628">
                      <w:rPr>
                        <w:rFonts w:ascii="Cambria"/>
                        <w:noProof/>
                        <w:w w:val="104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9956800</wp:posOffset>
              </wp:positionV>
              <wp:extent cx="4368800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F15" w:rsidRDefault="007C4F15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Alanya</w:t>
                          </w:r>
                          <w:r>
                            <w:rPr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Üniversitesi</w:t>
                          </w:r>
                          <w:r>
                            <w:rPr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Öğretim</w:t>
                          </w:r>
                          <w:r>
                            <w:rPr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Üyeliğine</w:t>
                          </w:r>
                          <w:r>
                            <w:rPr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Atama</w:t>
                          </w:r>
                          <w:r>
                            <w:rPr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ve</w:t>
                          </w:r>
                          <w:r>
                            <w:rPr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Yükseltme</w:t>
                          </w:r>
                          <w:r>
                            <w:rPr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Yönergesi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9.1pt;margin-top:784pt;width:344pt;height:11.8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" filled="f" stroked="f">
              <v:textbox inset="0,0,0,0">
                <w:txbxContent>
                  <w:p w:rsidR="007C4F15" w:rsidRDefault="007C4F15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Alanya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Üniversitesi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Öğretim</w:t>
                    </w:r>
                    <w:r>
                      <w:rPr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Üyeliğine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Atama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ve</w:t>
                    </w:r>
                    <w:r>
                      <w:rPr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Yükseltme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Yönergesi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BD" w:rsidRDefault="00D075BD">
      <w:r>
        <w:separator/>
      </w:r>
    </w:p>
  </w:footnote>
  <w:footnote w:type="continuationSeparator" w:id="0">
    <w:p w:rsidR="00D075BD" w:rsidRDefault="00D0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2"/>
    <w:rsid w:val="000A4A95"/>
    <w:rsid w:val="000B4311"/>
    <w:rsid w:val="000B757B"/>
    <w:rsid w:val="002570C1"/>
    <w:rsid w:val="00257290"/>
    <w:rsid w:val="00263324"/>
    <w:rsid w:val="00270C17"/>
    <w:rsid w:val="00275BA1"/>
    <w:rsid w:val="002B0650"/>
    <w:rsid w:val="002D0E72"/>
    <w:rsid w:val="002F7BAB"/>
    <w:rsid w:val="00306387"/>
    <w:rsid w:val="00316FAB"/>
    <w:rsid w:val="00344301"/>
    <w:rsid w:val="00346B5F"/>
    <w:rsid w:val="003530E7"/>
    <w:rsid w:val="003748C9"/>
    <w:rsid w:val="003E0796"/>
    <w:rsid w:val="00412776"/>
    <w:rsid w:val="0043186F"/>
    <w:rsid w:val="00477D59"/>
    <w:rsid w:val="004D794E"/>
    <w:rsid w:val="004F2887"/>
    <w:rsid w:val="00550628"/>
    <w:rsid w:val="005B17F6"/>
    <w:rsid w:val="005C4C6D"/>
    <w:rsid w:val="005C6402"/>
    <w:rsid w:val="00600586"/>
    <w:rsid w:val="00695BBE"/>
    <w:rsid w:val="00731D3C"/>
    <w:rsid w:val="00751B37"/>
    <w:rsid w:val="007620E1"/>
    <w:rsid w:val="007B7CCB"/>
    <w:rsid w:val="007C4F15"/>
    <w:rsid w:val="00817BAB"/>
    <w:rsid w:val="008672C3"/>
    <w:rsid w:val="00904BD0"/>
    <w:rsid w:val="00925150"/>
    <w:rsid w:val="00994023"/>
    <w:rsid w:val="009C55E2"/>
    <w:rsid w:val="00A86B6C"/>
    <w:rsid w:val="00AB17F5"/>
    <w:rsid w:val="00B43806"/>
    <w:rsid w:val="00B50625"/>
    <w:rsid w:val="00BA6DCF"/>
    <w:rsid w:val="00C844DB"/>
    <w:rsid w:val="00CA5A1A"/>
    <w:rsid w:val="00CE091C"/>
    <w:rsid w:val="00D075BD"/>
    <w:rsid w:val="00DA1BBB"/>
    <w:rsid w:val="00DB61F8"/>
    <w:rsid w:val="00E72C0F"/>
    <w:rsid w:val="00EE0EF4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7B69C-9142-4CC1-A21E-F560043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3063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638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63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6387"/>
    <w:rPr>
      <w:rFonts w:ascii="Times New Roman" w:eastAsia="Times New Roman" w:hAnsi="Times New Roman" w:cs="Times New Roman"/>
      <w:lang w:val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5729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5729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8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06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2515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150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9F93-8A98-47DB-89E3-FFFABBE5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2024-05-20T07:32:00Z</cp:lastPrinted>
  <dcterms:created xsi:type="dcterms:W3CDTF">2024-05-20T06:03:00Z</dcterms:created>
  <dcterms:modified xsi:type="dcterms:W3CDTF">2024-05-21T06:27:00Z</dcterms:modified>
</cp:coreProperties>
</file>