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512"/>
      </w:tblGrid>
      <w:tr w:rsidR="001C684D" w:rsidRPr="00861DF3" w:rsidTr="00AB799F">
        <w:trPr>
          <w:trHeight w:val="1159"/>
        </w:trPr>
        <w:tc>
          <w:tcPr>
            <w:tcW w:w="2127" w:type="dxa"/>
            <w:vAlign w:val="center"/>
          </w:tcPr>
          <w:p w:rsidR="001C684D" w:rsidRPr="00385772" w:rsidRDefault="001C684D" w:rsidP="00AB799F">
            <w:pPr>
              <w:rPr>
                <w:rFonts w:cstheme="minorHAnsi"/>
                <w:b/>
                <w:sz w:val="24"/>
                <w:szCs w:val="24"/>
              </w:rPr>
            </w:pPr>
            <w:r w:rsidRPr="00385772">
              <w:rPr>
                <w:noProof/>
              </w:rPr>
              <w:drawing>
                <wp:anchor distT="0" distB="0" distL="114300" distR="114300" simplePos="0" relativeHeight="251659264" behindDoc="0" locked="0" layoutInCell="1" allowOverlap="1">
                  <wp:simplePos x="1295400" y="904875"/>
                  <wp:positionH relativeFrom="margin">
                    <wp:posOffset>256540</wp:posOffset>
                  </wp:positionH>
                  <wp:positionV relativeFrom="margin">
                    <wp:posOffset>163195</wp:posOffset>
                  </wp:positionV>
                  <wp:extent cx="732790" cy="514350"/>
                  <wp:effectExtent l="0" t="0" r="0" b="0"/>
                  <wp:wrapSquare wrapText="bothSides"/>
                  <wp:docPr id="1" name="Resi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9">
                            <a:extLst>
                              <a:ext uri="{28A0092B-C50C-407E-A947-70E740481C1C}">
                                <a14:useLocalDpi xmlns:a14="http://schemas.microsoft.com/office/drawing/2010/main" val="0"/>
                              </a:ext>
                            </a:extLst>
                          </a:blip>
                          <a:srcRect l="31607" r="31346" b="52153"/>
                          <a:stretch>
                            <a:fillRect/>
                          </a:stretch>
                        </pic:blipFill>
                        <pic:spPr bwMode="auto">
                          <a:xfrm>
                            <a:off x="0" y="0"/>
                            <a:ext cx="732790" cy="514350"/>
                          </a:xfrm>
                          <a:prstGeom prst="rect">
                            <a:avLst/>
                          </a:prstGeom>
                          <a:noFill/>
                          <a:ln>
                            <a:noFill/>
                          </a:ln>
                        </pic:spPr>
                      </pic:pic>
                    </a:graphicData>
                  </a:graphic>
                </wp:anchor>
              </w:drawing>
            </w:r>
          </w:p>
        </w:tc>
        <w:tc>
          <w:tcPr>
            <w:tcW w:w="7512" w:type="dxa"/>
            <w:vAlign w:val="center"/>
          </w:tcPr>
          <w:p w:rsidR="001C684D" w:rsidRPr="00385772" w:rsidRDefault="001C684D" w:rsidP="00801CF4">
            <w:pPr>
              <w:spacing w:line="360" w:lineRule="auto"/>
              <w:jc w:val="center"/>
              <w:rPr>
                <w:b/>
                <w:bCs/>
                <w:noProof/>
                <w:sz w:val="24"/>
                <w:szCs w:val="24"/>
              </w:rPr>
            </w:pPr>
            <w:r w:rsidRPr="00385772">
              <w:rPr>
                <w:b/>
                <w:bCs/>
                <w:noProof/>
                <w:sz w:val="24"/>
                <w:szCs w:val="24"/>
              </w:rPr>
              <w:t>ALANYA ÜNİVERSİTESİ</w:t>
            </w:r>
          </w:p>
          <w:p w:rsidR="001C684D" w:rsidRPr="002B2E56" w:rsidRDefault="001C684D" w:rsidP="00AB799F">
            <w:pPr>
              <w:spacing w:line="360" w:lineRule="auto"/>
              <w:jc w:val="center"/>
              <w:rPr>
                <w:b/>
                <w:sz w:val="24"/>
                <w:szCs w:val="24"/>
              </w:rPr>
            </w:pPr>
            <w:r w:rsidRPr="00385772">
              <w:rPr>
                <w:b/>
                <w:bCs/>
                <w:noProof/>
                <w:sz w:val="24"/>
                <w:szCs w:val="24"/>
              </w:rPr>
              <w:t xml:space="preserve">BİLİMSEL ARAŞTIRMA </w:t>
            </w:r>
            <w:r>
              <w:rPr>
                <w:b/>
                <w:bCs/>
                <w:noProof/>
                <w:sz w:val="24"/>
                <w:szCs w:val="24"/>
              </w:rPr>
              <w:t>PROJELERİ (BAP</w:t>
            </w:r>
            <w:bookmarkStart w:id="0" w:name="_GoBack"/>
            <w:bookmarkEnd w:id="0"/>
            <w:r>
              <w:rPr>
                <w:b/>
                <w:bCs/>
                <w:noProof/>
                <w:sz w:val="24"/>
                <w:szCs w:val="24"/>
              </w:rPr>
              <w:t>) BİRİMİ</w:t>
            </w:r>
          </w:p>
        </w:tc>
      </w:tr>
    </w:tbl>
    <w:p w:rsidR="00F10AFA" w:rsidRDefault="00F10AFA" w:rsidP="006E079B">
      <w:pPr>
        <w:jc w:val="center"/>
        <w:rPr>
          <w:rFonts w:ascii="Arial Narrow" w:hAnsi="Arial Narrow"/>
          <w:b/>
          <w:sz w:val="40"/>
          <w:szCs w:val="40"/>
        </w:rPr>
      </w:pPr>
    </w:p>
    <w:p w:rsidR="006E079B" w:rsidRPr="000A4CA7" w:rsidRDefault="006E079B" w:rsidP="006E079B">
      <w:pPr>
        <w:jc w:val="center"/>
        <w:rPr>
          <w:rFonts w:ascii="Arial Narrow" w:hAnsi="Arial Narrow"/>
          <w:b/>
          <w:sz w:val="40"/>
          <w:szCs w:val="40"/>
        </w:rPr>
      </w:pPr>
      <w:r w:rsidRPr="000A4CA7">
        <w:rPr>
          <w:rFonts w:ascii="Arial Narrow" w:hAnsi="Arial Narrow"/>
          <w:b/>
          <w:sz w:val="40"/>
          <w:szCs w:val="40"/>
        </w:rPr>
        <w:t>DESTEKLENMİŞ PROJE SÖZLEŞMESİ</w:t>
      </w:r>
    </w:p>
    <w:p w:rsidR="006E079B" w:rsidRPr="00E47667" w:rsidRDefault="006E079B" w:rsidP="006E079B">
      <w:pPr>
        <w:pStyle w:val="Liste"/>
        <w:spacing w:line="360" w:lineRule="auto"/>
        <w:ind w:left="0" w:firstLine="0"/>
        <w:jc w:val="both"/>
        <w:rPr>
          <w:b/>
          <w:sz w:val="22"/>
          <w:szCs w:val="22"/>
        </w:rPr>
      </w:pPr>
    </w:p>
    <w:p w:rsidR="006E079B" w:rsidRPr="00E47667" w:rsidRDefault="006E079B" w:rsidP="006E079B">
      <w:pPr>
        <w:pStyle w:val="Liste"/>
        <w:spacing w:line="360" w:lineRule="auto"/>
        <w:ind w:left="0" w:firstLine="0"/>
        <w:jc w:val="both"/>
        <w:rPr>
          <w:sz w:val="22"/>
          <w:szCs w:val="22"/>
        </w:rPr>
      </w:pPr>
      <w:r w:rsidRPr="00E47667">
        <w:rPr>
          <w:b/>
          <w:sz w:val="22"/>
          <w:szCs w:val="22"/>
        </w:rPr>
        <w:t xml:space="preserve">1. </w:t>
      </w:r>
      <w:r w:rsidRPr="00E47667">
        <w:rPr>
          <w:sz w:val="22"/>
          <w:szCs w:val="22"/>
        </w:rPr>
        <w:t>Bu sözleşme</w:t>
      </w:r>
      <w:r w:rsidR="006302C9">
        <w:rPr>
          <w:sz w:val="22"/>
          <w:szCs w:val="22"/>
        </w:rPr>
        <w:t xml:space="preserve"> </w:t>
      </w:r>
      <w:r w:rsidR="001C684D" w:rsidRPr="00E47667">
        <w:rPr>
          <w:sz w:val="22"/>
          <w:szCs w:val="22"/>
        </w:rPr>
        <w:t xml:space="preserve">Alanya </w:t>
      </w:r>
      <w:r w:rsidRPr="00E47667">
        <w:rPr>
          <w:sz w:val="22"/>
          <w:szCs w:val="22"/>
        </w:rPr>
        <w:t>Üniversitesi BAP Birimi Komisyonu tarafından desteklenmesine karar verilen ve aşağıda başlığı, numarası ve bütçesi belirtilen projenin</w:t>
      </w:r>
      <w:r w:rsidR="005E1515">
        <w:rPr>
          <w:sz w:val="22"/>
          <w:szCs w:val="22"/>
        </w:rPr>
        <w:t xml:space="preserve"> Alanya </w:t>
      </w:r>
      <w:r w:rsidRPr="00E47667">
        <w:rPr>
          <w:sz w:val="22"/>
          <w:szCs w:val="22"/>
        </w:rPr>
        <w:t xml:space="preserve">Üniversitesi BAP Birimi </w:t>
      </w:r>
      <w:r w:rsidR="005E1515" w:rsidRPr="00E47667">
        <w:rPr>
          <w:sz w:val="22"/>
          <w:szCs w:val="22"/>
        </w:rPr>
        <w:t>Yönergesiyle</w:t>
      </w:r>
      <w:r w:rsidRPr="00E47667">
        <w:rPr>
          <w:sz w:val="22"/>
          <w:szCs w:val="22"/>
        </w:rPr>
        <w:t xml:space="preserve"> belirlenen esaslar </w:t>
      </w:r>
      <w:r w:rsidR="005E1515" w:rsidRPr="00E47667">
        <w:rPr>
          <w:sz w:val="22"/>
          <w:szCs w:val="22"/>
        </w:rPr>
        <w:t>dâhilinde</w:t>
      </w:r>
      <w:r w:rsidRPr="00E47667">
        <w:rPr>
          <w:sz w:val="22"/>
          <w:szCs w:val="22"/>
        </w:rPr>
        <w:t xml:space="preserve"> yürütülmesi ve sonuçlandırılması amacıyla </w:t>
      </w:r>
      <w:r w:rsidR="005E1515">
        <w:rPr>
          <w:sz w:val="22"/>
          <w:szCs w:val="22"/>
        </w:rPr>
        <w:t xml:space="preserve">Alanya </w:t>
      </w:r>
      <w:r w:rsidRPr="00E47667">
        <w:rPr>
          <w:sz w:val="22"/>
          <w:szCs w:val="22"/>
        </w:rPr>
        <w:t>Üniversitesi BAP Birimi Komisyonu adına Komisyon Başkanı ile proje yöneticisi arasında aşağıda belirlenen koşullarla imzalanmıştır.</w:t>
      </w:r>
    </w:p>
    <w:p w:rsidR="006E079B" w:rsidRPr="00E47667" w:rsidRDefault="006E079B" w:rsidP="006E079B">
      <w:pPr>
        <w:pStyle w:val="Liste"/>
        <w:spacing w:line="360" w:lineRule="auto"/>
        <w:jc w:val="both"/>
        <w:rPr>
          <w:sz w:val="22"/>
          <w:szCs w:val="22"/>
        </w:rPr>
      </w:pPr>
    </w:p>
    <w:tbl>
      <w:tblPr>
        <w:tblW w:w="0" w:type="dxa"/>
        <w:tblInd w:w="288" w:type="dxa"/>
        <w:tblBorders>
          <w:top w:val="single" w:sz="18" w:space="0" w:color="000000"/>
          <w:left w:val="single" w:sz="18" w:space="0" w:color="000000"/>
          <w:bottom w:val="single" w:sz="18" w:space="0" w:color="000000"/>
          <w:right w:val="single" w:sz="18" w:space="0" w:color="000000"/>
        </w:tblBorders>
        <w:tblLook w:val="01E0" w:firstRow="1" w:lastRow="1" w:firstColumn="1" w:lastColumn="1" w:noHBand="0" w:noVBand="0"/>
      </w:tblPr>
      <w:tblGrid>
        <w:gridCol w:w="1345"/>
        <w:gridCol w:w="3152"/>
        <w:gridCol w:w="4323"/>
      </w:tblGrid>
      <w:tr w:rsidR="006E079B" w:rsidRPr="00E47667">
        <w:tc>
          <w:tcPr>
            <w:tcW w:w="1345" w:type="dxa"/>
            <w:tcBorders>
              <w:top w:val="single" w:sz="4" w:space="0" w:color="auto"/>
              <w:left w:val="single" w:sz="4" w:space="0" w:color="auto"/>
              <w:bottom w:val="single" w:sz="4" w:space="0" w:color="auto"/>
              <w:right w:val="single" w:sz="4" w:space="0" w:color="auto"/>
            </w:tcBorders>
          </w:tcPr>
          <w:p w:rsidR="006E079B" w:rsidRPr="00E47667" w:rsidRDefault="006E079B" w:rsidP="006E079B">
            <w:pPr>
              <w:pStyle w:val="Liste"/>
              <w:spacing w:line="360" w:lineRule="auto"/>
              <w:ind w:left="0" w:firstLine="0"/>
              <w:jc w:val="both"/>
              <w:rPr>
                <w:sz w:val="22"/>
                <w:szCs w:val="22"/>
              </w:rPr>
            </w:pPr>
            <w:r w:rsidRPr="00E47667">
              <w:rPr>
                <w:sz w:val="22"/>
                <w:szCs w:val="22"/>
              </w:rPr>
              <w:t>Projenin Başlığı</w:t>
            </w:r>
          </w:p>
          <w:p w:rsidR="006E079B" w:rsidRPr="00E47667" w:rsidRDefault="006E079B" w:rsidP="006E079B">
            <w:pPr>
              <w:pStyle w:val="Liste"/>
              <w:spacing w:line="360" w:lineRule="auto"/>
              <w:ind w:left="0" w:firstLine="0"/>
              <w:jc w:val="both"/>
              <w:rPr>
                <w:sz w:val="22"/>
                <w:szCs w:val="22"/>
              </w:rPr>
            </w:pPr>
          </w:p>
        </w:tc>
        <w:tc>
          <w:tcPr>
            <w:tcW w:w="7475" w:type="dxa"/>
            <w:gridSpan w:val="2"/>
            <w:tcBorders>
              <w:top w:val="single" w:sz="4" w:space="0" w:color="auto"/>
              <w:left w:val="single" w:sz="4" w:space="0" w:color="auto"/>
              <w:bottom w:val="single" w:sz="4" w:space="0" w:color="auto"/>
              <w:right w:val="single" w:sz="4" w:space="0" w:color="auto"/>
            </w:tcBorders>
          </w:tcPr>
          <w:p w:rsidR="006E079B" w:rsidRPr="00E47667" w:rsidRDefault="006E079B" w:rsidP="006E079B">
            <w:pPr>
              <w:pStyle w:val="Liste"/>
              <w:spacing w:line="360" w:lineRule="auto"/>
              <w:ind w:left="0" w:firstLine="0"/>
              <w:jc w:val="both"/>
              <w:rPr>
                <w:sz w:val="22"/>
                <w:szCs w:val="22"/>
              </w:rPr>
            </w:pPr>
          </w:p>
          <w:p w:rsidR="006E079B" w:rsidRPr="00E47667" w:rsidRDefault="006E079B" w:rsidP="006E079B">
            <w:pPr>
              <w:pStyle w:val="Liste"/>
              <w:spacing w:line="360" w:lineRule="auto"/>
              <w:ind w:left="0" w:firstLine="0"/>
              <w:jc w:val="both"/>
              <w:rPr>
                <w:sz w:val="22"/>
                <w:szCs w:val="22"/>
              </w:rPr>
            </w:pPr>
          </w:p>
          <w:p w:rsidR="006E079B" w:rsidRPr="00E47667" w:rsidRDefault="006E079B" w:rsidP="006E079B">
            <w:pPr>
              <w:pStyle w:val="Liste"/>
              <w:spacing w:line="360" w:lineRule="auto"/>
              <w:ind w:left="0" w:firstLine="0"/>
              <w:jc w:val="both"/>
              <w:rPr>
                <w:sz w:val="22"/>
                <w:szCs w:val="22"/>
              </w:rPr>
            </w:pPr>
          </w:p>
        </w:tc>
      </w:tr>
      <w:tr w:rsidR="006E079B" w:rsidRPr="00E47667">
        <w:tc>
          <w:tcPr>
            <w:tcW w:w="8820" w:type="dxa"/>
            <w:gridSpan w:val="3"/>
            <w:tcBorders>
              <w:top w:val="single" w:sz="4" w:space="0" w:color="auto"/>
              <w:left w:val="single" w:sz="4" w:space="0" w:color="auto"/>
              <w:bottom w:val="single" w:sz="4" w:space="0" w:color="auto"/>
              <w:right w:val="single" w:sz="4" w:space="0" w:color="auto"/>
            </w:tcBorders>
          </w:tcPr>
          <w:p w:rsidR="006E079B" w:rsidRPr="00E47667" w:rsidRDefault="006E079B" w:rsidP="006E079B">
            <w:pPr>
              <w:pStyle w:val="Liste"/>
              <w:spacing w:line="360" w:lineRule="auto"/>
              <w:ind w:left="0" w:firstLine="0"/>
              <w:jc w:val="both"/>
              <w:rPr>
                <w:sz w:val="22"/>
                <w:szCs w:val="22"/>
              </w:rPr>
            </w:pPr>
            <w:r w:rsidRPr="00E47667">
              <w:rPr>
                <w:sz w:val="22"/>
                <w:szCs w:val="22"/>
              </w:rPr>
              <w:t>Proje Yöneticisi:</w:t>
            </w:r>
          </w:p>
        </w:tc>
      </w:tr>
      <w:tr w:rsidR="006E079B" w:rsidRPr="00E47667">
        <w:tc>
          <w:tcPr>
            <w:tcW w:w="4497" w:type="dxa"/>
            <w:gridSpan w:val="2"/>
            <w:tcBorders>
              <w:top w:val="single" w:sz="4" w:space="0" w:color="auto"/>
              <w:left w:val="single" w:sz="4" w:space="0" w:color="auto"/>
              <w:bottom w:val="single" w:sz="4" w:space="0" w:color="auto"/>
              <w:right w:val="single" w:sz="4" w:space="0" w:color="auto"/>
            </w:tcBorders>
          </w:tcPr>
          <w:p w:rsidR="006E079B" w:rsidRPr="00E47667" w:rsidRDefault="006E079B" w:rsidP="006E079B">
            <w:pPr>
              <w:pStyle w:val="Liste"/>
              <w:spacing w:line="360" w:lineRule="auto"/>
              <w:ind w:left="0" w:firstLine="0"/>
              <w:jc w:val="both"/>
              <w:rPr>
                <w:sz w:val="22"/>
                <w:szCs w:val="22"/>
              </w:rPr>
            </w:pPr>
            <w:r w:rsidRPr="00E47667">
              <w:rPr>
                <w:sz w:val="22"/>
                <w:szCs w:val="22"/>
              </w:rPr>
              <w:t>Proje No:</w:t>
            </w:r>
          </w:p>
        </w:tc>
        <w:tc>
          <w:tcPr>
            <w:tcW w:w="4323" w:type="dxa"/>
            <w:tcBorders>
              <w:top w:val="single" w:sz="4" w:space="0" w:color="auto"/>
              <w:left w:val="single" w:sz="4" w:space="0" w:color="auto"/>
              <w:bottom w:val="single" w:sz="4" w:space="0" w:color="auto"/>
              <w:right w:val="single" w:sz="4" w:space="0" w:color="auto"/>
            </w:tcBorders>
          </w:tcPr>
          <w:p w:rsidR="006E079B" w:rsidRPr="00E47667" w:rsidRDefault="006E079B" w:rsidP="006E079B">
            <w:pPr>
              <w:pStyle w:val="Liste"/>
              <w:spacing w:line="360" w:lineRule="auto"/>
              <w:ind w:left="0" w:firstLine="0"/>
              <w:jc w:val="both"/>
              <w:rPr>
                <w:sz w:val="22"/>
                <w:szCs w:val="22"/>
              </w:rPr>
            </w:pPr>
            <w:r w:rsidRPr="00E47667">
              <w:rPr>
                <w:sz w:val="22"/>
                <w:szCs w:val="22"/>
              </w:rPr>
              <w:t>Proje Bütçesi:</w:t>
            </w:r>
          </w:p>
        </w:tc>
      </w:tr>
    </w:tbl>
    <w:p w:rsidR="006E079B" w:rsidRPr="00E47667" w:rsidRDefault="006E079B" w:rsidP="006E079B">
      <w:pPr>
        <w:pStyle w:val="Liste"/>
        <w:spacing w:line="360" w:lineRule="auto"/>
        <w:jc w:val="both"/>
        <w:rPr>
          <w:sz w:val="22"/>
          <w:szCs w:val="22"/>
        </w:rPr>
      </w:pPr>
    </w:p>
    <w:p w:rsidR="006E079B" w:rsidRPr="00E47667" w:rsidRDefault="006E079B" w:rsidP="006E079B">
      <w:pPr>
        <w:pStyle w:val="Liste"/>
        <w:spacing w:line="360" w:lineRule="auto"/>
        <w:ind w:left="0" w:firstLine="0"/>
        <w:jc w:val="both"/>
        <w:rPr>
          <w:sz w:val="22"/>
          <w:szCs w:val="22"/>
        </w:rPr>
      </w:pPr>
      <w:r w:rsidRPr="00E47667">
        <w:rPr>
          <w:b/>
          <w:sz w:val="22"/>
          <w:szCs w:val="22"/>
        </w:rPr>
        <w:t>2.</w:t>
      </w:r>
      <w:r w:rsidRPr="00E47667">
        <w:rPr>
          <w:sz w:val="22"/>
          <w:szCs w:val="22"/>
        </w:rPr>
        <w:t xml:space="preserve"> Proje yöneticisi, projenin </w:t>
      </w:r>
      <w:r w:rsidR="005E1515">
        <w:rPr>
          <w:sz w:val="22"/>
          <w:szCs w:val="22"/>
        </w:rPr>
        <w:t xml:space="preserve">Alanya </w:t>
      </w:r>
      <w:r w:rsidRPr="00E47667">
        <w:rPr>
          <w:sz w:val="22"/>
          <w:szCs w:val="22"/>
        </w:rPr>
        <w:t>Üniversitesi BAP Birimi yönergesi ve bu sözleşme hükümlerinde öngörülen amaç, kapsam, süre ve diğer hususlara uygun olarak yürütülmesi ve sonuçlandırılmasından sorumludur.</w:t>
      </w:r>
    </w:p>
    <w:p w:rsidR="006E079B" w:rsidRPr="00E47667" w:rsidRDefault="006E079B" w:rsidP="006E079B">
      <w:pPr>
        <w:pStyle w:val="GvdeMetni"/>
        <w:spacing w:before="120" w:line="360" w:lineRule="auto"/>
        <w:jc w:val="both"/>
        <w:rPr>
          <w:rFonts w:ascii="Times New Roman" w:hAnsi="Times New Roman"/>
          <w:i w:val="0"/>
          <w:iCs/>
          <w:szCs w:val="22"/>
        </w:rPr>
      </w:pPr>
      <w:r w:rsidRPr="00E47667">
        <w:rPr>
          <w:rFonts w:ascii="Times New Roman" w:hAnsi="Times New Roman"/>
          <w:b/>
          <w:i w:val="0"/>
          <w:szCs w:val="22"/>
        </w:rPr>
        <w:t>3.</w:t>
      </w:r>
      <w:r w:rsidRPr="00E47667">
        <w:rPr>
          <w:rFonts w:ascii="Times New Roman" w:hAnsi="Times New Roman"/>
          <w:i w:val="0"/>
          <w:iCs/>
          <w:szCs w:val="22"/>
        </w:rPr>
        <w:t xml:space="preserve">Desteklenmesi kabul edilen projenin amaç, kapsam, süre, </w:t>
      </w:r>
      <w:r w:rsidR="00F10AFA" w:rsidRPr="00E47667">
        <w:rPr>
          <w:rFonts w:ascii="Times New Roman" w:hAnsi="Times New Roman"/>
          <w:i w:val="0"/>
          <w:iCs/>
          <w:szCs w:val="22"/>
        </w:rPr>
        <w:t>program</w:t>
      </w:r>
      <w:r w:rsidRPr="00E47667">
        <w:rPr>
          <w:rFonts w:ascii="Times New Roman" w:hAnsi="Times New Roman"/>
          <w:i w:val="0"/>
          <w:iCs/>
          <w:szCs w:val="22"/>
        </w:rPr>
        <w:t xml:space="preserve"> ve bütçesinde yapılacak değişiklikler, BAP Birimi Komisyonu’nun kararıyla mümkündür.</w:t>
      </w:r>
    </w:p>
    <w:p w:rsidR="006E079B" w:rsidRPr="00E47667" w:rsidRDefault="006E079B" w:rsidP="006E079B">
      <w:pPr>
        <w:pStyle w:val="Liste"/>
        <w:spacing w:before="120" w:line="360" w:lineRule="auto"/>
        <w:ind w:left="0" w:firstLine="0"/>
        <w:jc w:val="both"/>
        <w:rPr>
          <w:sz w:val="22"/>
          <w:szCs w:val="22"/>
        </w:rPr>
      </w:pPr>
      <w:r w:rsidRPr="00E47667">
        <w:rPr>
          <w:b/>
          <w:sz w:val="22"/>
          <w:szCs w:val="22"/>
        </w:rPr>
        <w:t xml:space="preserve">4. </w:t>
      </w:r>
      <w:r w:rsidRPr="00E47667">
        <w:rPr>
          <w:sz w:val="22"/>
          <w:szCs w:val="22"/>
        </w:rPr>
        <w:t>Proje yöneticisi, proje başvuru formunda belirtilen tarihlerde ara ve sonuç raporlarını istenilmeden teslim etmek zorundadır. Ayrıca, istenildiğinde proje ile ilgili ayrıntılı bilgileri ve kayıtları BAP Birimi Komisyonu’na vermekle yükümlüdür. Ara raporların, kabul edilebilir mazeret bildirmeksizin belirlenen tarihlerde teslim edilmemesi halinde proje yöneticisine ödeme yapılmaz ve bu durumda BAP Birimi Komisyonu projeyi iptal edebilir. Zorunlu durumlarda proje yöneticisi ve/veya araştırmacıların değiştirilmesi kararını verir.</w:t>
      </w:r>
    </w:p>
    <w:p w:rsidR="006E079B" w:rsidRPr="00E47667" w:rsidRDefault="006E079B" w:rsidP="006E079B">
      <w:pPr>
        <w:pStyle w:val="Liste"/>
        <w:spacing w:before="120" w:line="360" w:lineRule="auto"/>
        <w:ind w:left="0" w:firstLine="0"/>
        <w:jc w:val="both"/>
        <w:rPr>
          <w:sz w:val="22"/>
          <w:szCs w:val="22"/>
        </w:rPr>
      </w:pPr>
      <w:r w:rsidRPr="00E47667">
        <w:rPr>
          <w:b/>
          <w:sz w:val="22"/>
          <w:szCs w:val="22"/>
        </w:rPr>
        <w:t xml:space="preserve">5. </w:t>
      </w:r>
      <w:r w:rsidRPr="00E47667">
        <w:rPr>
          <w:sz w:val="22"/>
          <w:szCs w:val="22"/>
        </w:rPr>
        <w:t>Proje yöneticisi, tamamlanan projenin tüm yönlerini ve sonuçlarını kapsayan sonuç raporunu yönergeye uygun biçim ve sürede BAP Birimi Komisyonu’na vermekle yükümlüdür. Sonuç raporunun kabul edilen sürede sunulmaması veya kabul edilebilir bir mazeret bildirilmemesi halinde proje iptal edilir.</w:t>
      </w:r>
    </w:p>
    <w:p w:rsidR="006E079B" w:rsidRPr="00E47667" w:rsidRDefault="006E079B" w:rsidP="006E079B">
      <w:pPr>
        <w:pStyle w:val="GvdeMetni"/>
        <w:spacing w:before="120" w:line="360" w:lineRule="auto"/>
        <w:jc w:val="both"/>
        <w:rPr>
          <w:rFonts w:ascii="Times New Roman" w:hAnsi="Times New Roman"/>
          <w:szCs w:val="22"/>
        </w:rPr>
      </w:pPr>
      <w:r w:rsidRPr="00E47667">
        <w:rPr>
          <w:rFonts w:ascii="Times New Roman" w:hAnsi="Times New Roman"/>
          <w:b/>
          <w:i w:val="0"/>
          <w:szCs w:val="22"/>
        </w:rPr>
        <w:lastRenderedPageBreak/>
        <w:t>6.</w:t>
      </w:r>
      <w:r w:rsidRPr="00E47667">
        <w:rPr>
          <w:rFonts w:ascii="Times New Roman" w:hAnsi="Times New Roman"/>
          <w:i w:val="0"/>
          <w:iCs/>
          <w:szCs w:val="22"/>
        </w:rPr>
        <w:t>Proje yöneticisi, proje ile ilgili verileri ve bulguları, yayınladığı her türlü yazı, makale ve sunduğu bildirilerde “</w:t>
      </w:r>
      <w:r w:rsidR="001C684D" w:rsidRPr="00E47667">
        <w:rPr>
          <w:rFonts w:ascii="Times New Roman" w:hAnsi="Times New Roman"/>
          <w:i w:val="0"/>
          <w:iCs/>
          <w:szCs w:val="22"/>
        </w:rPr>
        <w:t>Bu çalışma Alanya Üniversitesi Bilimsel Araştırma Projeleri Fonu (Proje No</w:t>
      </w:r>
      <w:proofErr w:type="gramStart"/>
      <w:r w:rsidR="001C684D" w:rsidRPr="00E47667">
        <w:rPr>
          <w:rFonts w:ascii="Times New Roman" w:hAnsi="Times New Roman"/>
          <w:i w:val="0"/>
          <w:iCs/>
          <w:szCs w:val="22"/>
        </w:rPr>
        <w:t>:…………</w:t>
      </w:r>
      <w:proofErr w:type="gramEnd"/>
      <w:r w:rsidR="001C684D" w:rsidRPr="00E47667">
        <w:rPr>
          <w:rFonts w:ascii="Times New Roman" w:hAnsi="Times New Roman"/>
          <w:i w:val="0"/>
          <w:iCs/>
          <w:szCs w:val="22"/>
        </w:rPr>
        <w:t>) tarafından desteklenmiştir</w:t>
      </w:r>
      <w:r w:rsidRPr="00E47667">
        <w:rPr>
          <w:rFonts w:ascii="Times New Roman" w:hAnsi="Times New Roman"/>
          <w:i w:val="0"/>
          <w:iCs/>
          <w:szCs w:val="22"/>
        </w:rPr>
        <w:t>” ibaresini  belirtmek zorundadır.</w:t>
      </w:r>
    </w:p>
    <w:p w:rsidR="006E079B" w:rsidRPr="00E47667" w:rsidRDefault="006E079B" w:rsidP="006E079B">
      <w:pPr>
        <w:pStyle w:val="Liste"/>
        <w:spacing w:before="120" w:line="360" w:lineRule="auto"/>
        <w:ind w:left="0" w:firstLine="0"/>
        <w:jc w:val="both"/>
        <w:rPr>
          <w:sz w:val="22"/>
          <w:szCs w:val="22"/>
        </w:rPr>
      </w:pPr>
      <w:r w:rsidRPr="00E47667">
        <w:rPr>
          <w:b/>
          <w:sz w:val="22"/>
          <w:szCs w:val="22"/>
        </w:rPr>
        <w:t xml:space="preserve">7. </w:t>
      </w:r>
      <w:r w:rsidRPr="00E47667">
        <w:rPr>
          <w:sz w:val="22"/>
          <w:szCs w:val="22"/>
        </w:rPr>
        <w:t>Bilimsel ve tıbbi etiğe aykırılık tespit edilen projeler hakkında “</w:t>
      </w:r>
      <w:r w:rsidR="001C684D" w:rsidRPr="00E47667">
        <w:rPr>
          <w:sz w:val="22"/>
          <w:szCs w:val="22"/>
        </w:rPr>
        <w:t xml:space="preserve">Alanya </w:t>
      </w:r>
      <w:r w:rsidRPr="00E47667">
        <w:rPr>
          <w:sz w:val="22"/>
          <w:szCs w:val="22"/>
        </w:rPr>
        <w:t>Üniversitesi BAP Birimi Yönergesi</w:t>
      </w:r>
      <w:r w:rsidR="004E25B1">
        <w:rPr>
          <w:sz w:val="22"/>
          <w:szCs w:val="22"/>
        </w:rPr>
        <w:t xml:space="preserve">’ </w:t>
      </w:r>
      <w:proofErr w:type="spellStart"/>
      <w:r w:rsidRPr="00E47667">
        <w:rPr>
          <w:sz w:val="22"/>
          <w:szCs w:val="22"/>
        </w:rPr>
        <w:t>nin</w:t>
      </w:r>
      <w:proofErr w:type="spellEnd"/>
      <w:r w:rsidRPr="00E47667">
        <w:rPr>
          <w:sz w:val="22"/>
          <w:szCs w:val="22"/>
        </w:rPr>
        <w:t xml:space="preserve"> ilgili maddelerine göre işlem yapılır.</w:t>
      </w:r>
    </w:p>
    <w:p w:rsidR="006E079B" w:rsidRPr="00E47667" w:rsidRDefault="006E079B" w:rsidP="006E079B">
      <w:pPr>
        <w:pStyle w:val="Liste"/>
        <w:spacing w:before="120" w:line="360" w:lineRule="auto"/>
        <w:ind w:left="0" w:firstLine="0"/>
        <w:jc w:val="both"/>
        <w:rPr>
          <w:sz w:val="22"/>
          <w:szCs w:val="22"/>
        </w:rPr>
      </w:pPr>
      <w:r w:rsidRPr="00E47667">
        <w:rPr>
          <w:b/>
          <w:sz w:val="22"/>
          <w:szCs w:val="22"/>
        </w:rPr>
        <w:t xml:space="preserve">8. </w:t>
      </w:r>
      <w:r w:rsidRPr="00E47667">
        <w:rPr>
          <w:sz w:val="22"/>
          <w:szCs w:val="22"/>
        </w:rPr>
        <w:t>Proje ile ilgili çalışmaların sürdürülmesinde, iş yeri ve proje çalışanları yönünden çalışmanın gerektirdiği her türlü güvenlik önlemlerinin alınmasından proje yöneticisi sorumludur.</w:t>
      </w:r>
    </w:p>
    <w:p w:rsidR="006E079B" w:rsidRPr="00E47667" w:rsidRDefault="006E079B" w:rsidP="006E079B">
      <w:pPr>
        <w:pStyle w:val="Liste"/>
        <w:spacing w:before="120" w:line="360" w:lineRule="auto"/>
        <w:ind w:left="0" w:firstLine="0"/>
        <w:jc w:val="both"/>
        <w:rPr>
          <w:sz w:val="22"/>
          <w:szCs w:val="22"/>
        </w:rPr>
      </w:pPr>
      <w:r w:rsidRPr="00E47667">
        <w:rPr>
          <w:b/>
          <w:sz w:val="22"/>
          <w:szCs w:val="22"/>
        </w:rPr>
        <w:t xml:space="preserve">9. </w:t>
      </w:r>
      <w:r w:rsidRPr="00E47667">
        <w:rPr>
          <w:sz w:val="22"/>
          <w:szCs w:val="22"/>
        </w:rPr>
        <w:t xml:space="preserve">Projenin gerçekleştirilmesi sonucunda bir ihtira meydana gelirse bu ihtira ve projeden elde edilen bilimsel sonuçların telif hakkı </w:t>
      </w:r>
      <w:r w:rsidR="001C684D" w:rsidRPr="00E47667">
        <w:rPr>
          <w:sz w:val="22"/>
          <w:szCs w:val="22"/>
        </w:rPr>
        <w:t xml:space="preserve">Alanya </w:t>
      </w:r>
      <w:r w:rsidRPr="00E47667">
        <w:rPr>
          <w:sz w:val="22"/>
          <w:szCs w:val="22"/>
        </w:rPr>
        <w:t>Üniversitesine aittir.</w:t>
      </w:r>
    </w:p>
    <w:p w:rsidR="006E079B" w:rsidRPr="00E47667" w:rsidRDefault="006E079B" w:rsidP="001C684D">
      <w:pPr>
        <w:spacing w:line="360" w:lineRule="auto"/>
        <w:jc w:val="both"/>
        <w:rPr>
          <w:sz w:val="22"/>
          <w:szCs w:val="22"/>
        </w:rPr>
      </w:pPr>
      <w:r w:rsidRPr="00E47667">
        <w:rPr>
          <w:b/>
          <w:sz w:val="22"/>
          <w:szCs w:val="22"/>
        </w:rPr>
        <w:t xml:space="preserve">10.  </w:t>
      </w:r>
      <w:r w:rsidRPr="00E47667">
        <w:rPr>
          <w:sz w:val="22"/>
          <w:szCs w:val="22"/>
        </w:rPr>
        <w:t>Bilimsel araştırma projelerinin ödeneklerinin nakit akışında meydana gelebilecek kısıntıların neden olacağı aksamalar zorunlu sebep olarak kabul edileceğinden, bu nedenle işbu sözleşme ile öngörülen toplam maddi destek miktarı ve ödeme planında meydana gelecek aksamalardan taraflar sorumlu tutulamazlar.</w:t>
      </w:r>
    </w:p>
    <w:p w:rsidR="006E079B" w:rsidRPr="00E47667" w:rsidRDefault="006E079B" w:rsidP="001C684D">
      <w:pPr>
        <w:spacing w:line="360" w:lineRule="auto"/>
        <w:jc w:val="both"/>
        <w:rPr>
          <w:b/>
          <w:sz w:val="22"/>
          <w:szCs w:val="22"/>
        </w:rPr>
      </w:pPr>
      <w:r w:rsidRPr="00E47667">
        <w:rPr>
          <w:rStyle w:val="Gl"/>
          <w:sz w:val="22"/>
          <w:szCs w:val="22"/>
        </w:rPr>
        <w:t>11.</w:t>
      </w:r>
      <w:r w:rsidRPr="00E47667">
        <w:rPr>
          <w:rStyle w:val="Gl"/>
          <w:b w:val="0"/>
          <w:sz w:val="22"/>
          <w:szCs w:val="22"/>
        </w:rPr>
        <w:t xml:space="preserve">  Proje kapsamında alınan araç, gereç, vs</w:t>
      </w:r>
      <w:r w:rsidR="001C684D" w:rsidRPr="00E47667">
        <w:rPr>
          <w:rStyle w:val="Gl"/>
          <w:b w:val="0"/>
          <w:sz w:val="22"/>
          <w:szCs w:val="22"/>
        </w:rPr>
        <w:t>.</w:t>
      </w:r>
      <w:r w:rsidR="004E25B1">
        <w:rPr>
          <w:rStyle w:val="Gl"/>
          <w:b w:val="0"/>
          <w:sz w:val="22"/>
          <w:szCs w:val="22"/>
        </w:rPr>
        <w:t xml:space="preserve"> </w:t>
      </w:r>
      <w:r w:rsidR="001C684D" w:rsidRPr="00E47667">
        <w:rPr>
          <w:rStyle w:val="Gl"/>
          <w:b w:val="0"/>
          <w:sz w:val="22"/>
          <w:szCs w:val="22"/>
        </w:rPr>
        <w:t>üniversitemiz öğretim</w:t>
      </w:r>
      <w:r w:rsidRPr="00E47667">
        <w:rPr>
          <w:rStyle w:val="Gl"/>
          <w:b w:val="0"/>
          <w:sz w:val="22"/>
          <w:szCs w:val="22"/>
        </w:rPr>
        <w:t xml:space="preserve"> elemanlarının kullanımına açıktır.</w:t>
      </w:r>
    </w:p>
    <w:p w:rsidR="006E079B" w:rsidRPr="00E47667" w:rsidRDefault="006E079B" w:rsidP="001C684D">
      <w:pPr>
        <w:spacing w:line="360" w:lineRule="auto"/>
        <w:jc w:val="both"/>
        <w:rPr>
          <w:sz w:val="22"/>
          <w:szCs w:val="22"/>
        </w:rPr>
      </w:pPr>
      <w:r w:rsidRPr="00E47667">
        <w:rPr>
          <w:b/>
          <w:sz w:val="22"/>
          <w:szCs w:val="22"/>
        </w:rPr>
        <w:t>12.</w:t>
      </w:r>
      <w:r w:rsidRPr="00E47667">
        <w:rPr>
          <w:sz w:val="22"/>
          <w:szCs w:val="22"/>
        </w:rPr>
        <w:t xml:space="preserve"> </w:t>
      </w:r>
      <w:proofErr w:type="gramStart"/>
      <w:r w:rsidRPr="00E47667">
        <w:rPr>
          <w:sz w:val="22"/>
          <w:szCs w:val="22"/>
        </w:rPr>
        <w:t>.....</w:t>
      </w:r>
      <w:proofErr w:type="gramEnd"/>
      <w:r w:rsidRPr="00E47667">
        <w:rPr>
          <w:sz w:val="22"/>
          <w:szCs w:val="22"/>
        </w:rPr>
        <w:t>/....../ 20</w:t>
      </w:r>
      <w:r w:rsidR="001C684D" w:rsidRPr="00E47667">
        <w:rPr>
          <w:sz w:val="22"/>
          <w:szCs w:val="22"/>
        </w:rPr>
        <w:t>..</w:t>
      </w:r>
      <w:r w:rsidRPr="00E47667">
        <w:rPr>
          <w:sz w:val="22"/>
          <w:szCs w:val="22"/>
        </w:rPr>
        <w:t xml:space="preserve">. tarihinde taraflarca imzalanan bu sözleşmenin yürürlük süresi ....... </w:t>
      </w:r>
      <w:proofErr w:type="gramStart"/>
      <w:r w:rsidRPr="00E47667">
        <w:rPr>
          <w:sz w:val="22"/>
          <w:szCs w:val="22"/>
        </w:rPr>
        <w:t>ay</w:t>
      </w:r>
      <w:proofErr w:type="gramEnd"/>
      <w:r w:rsidRPr="00E47667">
        <w:rPr>
          <w:sz w:val="22"/>
          <w:szCs w:val="22"/>
        </w:rPr>
        <w:t xml:space="preserve"> / yıldır. Proje yöneticisine ek süre verilmesi halinde bu sözleşme ek sürede de geçerli olup, ayrı bir sözleşme imzalanmaz.</w:t>
      </w:r>
    </w:p>
    <w:p w:rsidR="006E079B" w:rsidRPr="00E47667" w:rsidRDefault="006E079B" w:rsidP="001C684D">
      <w:pPr>
        <w:pStyle w:val="GvdeMetni"/>
        <w:spacing w:before="120" w:line="360" w:lineRule="auto"/>
        <w:jc w:val="both"/>
        <w:rPr>
          <w:rFonts w:ascii="Times New Roman" w:hAnsi="Times New Roman"/>
          <w:szCs w:val="22"/>
        </w:rPr>
      </w:pPr>
    </w:p>
    <w:tbl>
      <w:tblPr>
        <w:tblW w:w="9000" w:type="dxa"/>
        <w:tblLook w:val="01E0" w:firstRow="1" w:lastRow="1" w:firstColumn="1" w:lastColumn="1" w:noHBand="0" w:noVBand="0"/>
      </w:tblPr>
      <w:tblGrid>
        <w:gridCol w:w="716"/>
        <w:gridCol w:w="4068"/>
        <w:gridCol w:w="1191"/>
        <w:gridCol w:w="3025"/>
      </w:tblGrid>
      <w:tr w:rsidR="006E079B" w:rsidRPr="00E47667">
        <w:trPr>
          <w:trHeight w:val="559"/>
        </w:trPr>
        <w:tc>
          <w:tcPr>
            <w:tcW w:w="4784" w:type="dxa"/>
            <w:gridSpan w:val="2"/>
          </w:tcPr>
          <w:p w:rsidR="006E079B" w:rsidRPr="00E47667" w:rsidRDefault="005E1515" w:rsidP="006E079B">
            <w:pPr>
              <w:pStyle w:val="GvdeMetni"/>
              <w:jc w:val="center"/>
              <w:rPr>
                <w:rFonts w:ascii="Times New Roman" w:hAnsi="Times New Roman"/>
                <w:b/>
                <w:i w:val="0"/>
                <w:szCs w:val="22"/>
              </w:rPr>
            </w:pPr>
            <w:r>
              <w:rPr>
                <w:rFonts w:ascii="Times New Roman" w:hAnsi="Times New Roman"/>
                <w:b/>
                <w:bCs/>
                <w:i w:val="0"/>
                <w:iCs/>
                <w:szCs w:val="22"/>
              </w:rPr>
              <w:t>ALANYA</w:t>
            </w:r>
            <w:r w:rsidR="001C684D" w:rsidRPr="00E47667">
              <w:rPr>
                <w:rFonts w:ascii="Times New Roman" w:hAnsi="Times New Roman"/>
                <w:b/>
                <w:bCs/>
                <w:i w:val="0"/>
                <w:iCs/>
                <w:szCs w:val="22"/>
              </w:rPr>
              <w:t xml:space="preserve"> </w:t>
            </w:r>
            <w:r w:rsidR="006E079B" w:rsidRPr="00E47667">
              <w:rPr>
                <w:rFonts w:ascii="Times New Roman" w:hAnsi="Times New Roman"/>
                <w:b/>
                <w:i w:val="0"/>
                <w:szCs w:val="22"/>
              </w:rPr>
              <w:t>ÜNİVERSİTESİ</w:t>
            </w:r>
          </w:p>
          <w:p w:rsidR="006E079B" w:rsidRPr="00E47667" w:rsidRDefault="006E079B" w:rsidP="006E079B">
            <w:pPr>
              <w:pStyle w:val="GvdeMetni"/>
              <w:jc w:val="center"/>
              <w:rPr>
                <w:rFonts w:ascii="Times New Roman" w:hAnsi="Times New Roman"/>
                <w:b/>
                <w:i w:val="0"/>
                <w:szCs w:val="22"/>
              </w:rPr>
            </w:pPr>
            <w:r w:rsidRPr="00E47667">
              <w:rPr>
                <w:rFonts w:ascii="Times New Roman" w:hAnsi="Times New Roman"/>
                <w:b/>
                <w:i w:val="0"/>
                <w:szCs w:val="22"/>
              </w:rPr>
              <w:t xml:space="preserve"> BAP Birimi Komisyonu Başkanı</w:t>
            </w:r>
          </w:p>
        </w:tc>
        <w:tc>
          <w:tcPr>
            <w:tcW w:w="4216" w:type="dxa"/>
            <w:gridSpan w:val="2"/>
          </w:tcPr>
          <w:p w:rsidR="006E079B" w:rsidRPr="00E47667" w:rsidRDefault="006E079B" w:rsidP="006E079B">
            <w:pPr>
              <w:pStyle w:val="GvdeMetni"/>
              <w:spacing w:line="360" w:lineRule="auto"/>
              <w:jc w:val="center"/>
              <w:rPr>
                <w:rFonts w:ascii="Times New Roman" w:hAnsi="Times New Roman"/>
                <w:b/>
                <w:i w:val="0"/>
                <w:szCs w:val="22"/>
              </w:rPr>
            </w:pPr>
            <w:r w:rsidRPr="00E47667">
              <w:rPr>
                <w:rFonts w:ascii="Times New Roman" w:hAnsi="Times New Roman"/>
                <w:b/>
                <w:i w:val="0"/>
                <w:szCs w:val="22"/>
              </w:rPr>
              <w:t>Proje Yöneticisi</w:t>
            </w:r>
          </w:p>
        </w:tc>
      </w:tr>
      <w:tr w:rsidR="006E079B" w:rsidRPr="00E47667">
        <w:trPr>
          <w:trHeight w:val="480"/>
        </w:trPr>
        <w:tc>
          <w:tcPr>
            <w:tcW w:w="716" w:type="dxa"/>
          </w:tcPr>
          <w:p w:rsidR="006E079B" w:rsidRPr="00E47667" w:rsidRDefault="006E079B" w:rsidP="006E079B">
            <w:pPr>
              <w:pStyle w:val="GvdeMetni"/>
              <w:spacing w:before="120" w:line="360" w:lineRule="auto"/>
              <w:rPr>
                <w:rFonts w:ascii="Times New Roman" w:hAnsi="Times New Roman"/>
                <w:b/>
                <w:i w:val="0"/>
                <w:szCs w:val="22"/>
              </w:rPr>
            </w:pPr>
            <w:r w:rsidRPr="00E47667">
              <w:rPr>
                <w:rFonts w:ascii="Times New Roman" w:hAnsi="Times New Roman"/>
                <w:b/>
                <w:i w:val="0"/>
                <w:szCs w:val="22"/>
              </w:rPr>
              <w:t xml:space="preserve">Adı </w:t>
            </w:r>
          </w:p>
        </w:tc>
        <w:tc>
          <w:tcPr>
            <w:tcW w:w="4068" w:type="dxa"/>
          </w:tcPr>
          <w:p w:rsidR="006E079B" w:rsidRPr="00E47667" w:rsidRDefault="006E079B" w:rsidP="0081333F">
            <w:pPr>
              <w:pStyle w:val="GvdeMetni"/>
              <w:spacing w:before="120" w:line="360" w:lineRule="auto"/>
              <w:rPr>
                <w:rFonts w:ascii="Times New Roman" w:hAnsi="Times New Roman"/>
                <w:i w:val="0"/>
                <w:szCs w:val="22"/>
              </w:rPr>
            </w:pPr>
            <w:r w:rsidRPr="00E47667">
              <w:rPr>
                <w:rFonts w:ascii="Times New Roman" w:hAnsi="Times New Roman"/>
                <w:i w:val="0"/>
                <w:szCs w:val="22"/>
              </w:rPr>
              <w:t xml:space="preserve">Prof. Dr. </w:t>
            </w:r>
            <w:r w:rsidR="0031348A">
              <w:rPr>
                <w:rFonts w:ascii="Times New Roman" w:hAnsi="Times New Roman"/>
                <w:i w:val="0"/>
                <w:szCs w:val="22"/>
              </w:rPr>
              <w:t>Mesut GÜNER</w:t>
            </w:r>
          </w:p>
        </w:tc>
        <w:tc>
          <w:tcPr>
            <w:tcW w:w="1191" w:type="dxa"/>
          </w:tcPr>
          <w:p w:rsidR="006E079B" w:rsidRPr="00E47667" w:rsidRDefault="006E079B" w:rsidP="006E079B">
            <w:pPr>
              <w:pStyle w:val="GvdeMetni"/>
              <w:spacing w:before="120" w:line="360" w:lineRule="auto"/>
              <w:rPr>
                <w:rFonts w:ascii="Times New Roman" w:hAnsi="Times New Roman"/>
                <w:b/>
                <w:i w:val="0"/>
                <w:szCs w:val="22"/>
              </w:rPr>
            </w:pPr>
            <w:r w:rsidRPr="00E47667">
              <w:rPr>
                <w:rFonts w:ascii="Times New Roman" w:hAnsi="Times New Roman"/>
                <w:b/>
                <w:i w:val="0"/>
                <w:szCs w:val="22"/>
              </w:rPr>
              <w:t>Adı</w:t>
            </w:r>
          </w:p>
        </w:tc>
        <w:tc>
          <w:tcPr>
            <w:tcW w:w="3025" w:type="dxa"/>
          </w:tcPr>
          <w:p w:rsidR="006E079B" w:rsidRPr="00E47667" w:rsidRDefault="006E079B" w:rsidP="006E079B">
            <w:pPr>
              <w:pStyle w:val="GvdeMetni"/>
              <w:spacing w:before="120" w:line="360" w:lineRule="auto"/>
              <w:rPr>
                <w:rFonts w:ascii="Times New Roman" w:hAnsi="Times New Roman"/>
                <w:b/>
                <w:i w:val="0"/>
                <w:color w:val="808080"/>
                <w:szCs w:val="22"/>
              </w:rPr>
            </w:pPr>
          </w:p>
        </w:tc>
      </w:tr>
      <w:tr w:rsidR="006E079B" w:rsidRPr="00E47667">
        <w:trPr>
          <w:trHeight w:val="450"/>
        </w:trPr>
        <w:tc>
          <w:tcPr>
            <w:tcW w:w="716" w:type="dxa"/>
          </w:tcPr>
          <w:p w:rsidR="006E079B" w:rsidRPr="00E47667" w:rsidRDefault="006E079B" w:rsidP="006E079B">
            <w:pPr>
              <w:pStyle w:val="GvdeMetni"/>
              <w:spacing w:before="120" w:line="360" w:lineRule="auto"/>
              <w:rPr>
                <w:rFonts w:ascii="Times New Roman" w:hAnsi="Times New Roman"/>
                <w:b/>
                <w:i w:val="0"/>
                <w:szCs w:val="22"/>
              </w:rPr>
            </w:pPr>
            <w:r w:rsidRPr="00E47667">
              <w:rPr>
                <w:rFonts w:ascii="Times New Roman" w:hAnsi="Times New Roman"/>
                <w:b/>
                <w:i w:val="0"/>
                <w:szCs w:val="22"/>
              </w:rPr>
              <w:t>İmza</w:t>
            </w:r>
          </w:p>
        </w:tc>
        <w:tc>
          <w:tcPr>
            <w:tcW w:w="4068" w:type="dxa"/>
          </w:tcPr>
          <w:p w:rsidR="006E079B" w:rsidRPr="00E47667" w:rsidRDefault="006E079B" w:rsidP="006E079B">
            <w:pPr>
              <w:pStyle w:val="GvdeMetni"/>
              <w:spacing w:before="120" w:line="360" w:lineRule="auto"/>
              <w:rPr>
                <w:rFonts w:ascii="Times New Roman" w:hAnsi="Times New Roman"/>
                <w:b/>
                <w:i w:val="0"/>
                <w:szCs w:val="22"/>
              </w:rPr>
            </w:pPr>
          </w:p>
        </w:tc>
        <w:tc>
          <w:tcPr>
            <w:tcW w:w="1191" w:type="dxa"/>
          </w:tcPr>
          <w:p w:rsidR="006E079B" w:rsidRPr="00E47667" w:rsidRDefault="006E079B" w:rsidP="006E079B">
            <w:pPr>
              <w:pStyle w:val="GvdeMetni"/>
              <w:spacing w:before="120" w:line="360" w:lineRule="auto"/>
              <w:rPr>
                <w:rFonts w:ascii="Times New Roman" w:hAnsi="Times New Roman"/>
                <w:b/>
                <w:i w:val="0"/>
                <w:szCs w:val="22"/>
              </w:rPr>
            </w:pPr>
            <w:r w:rsidRPr="00E47667">
              <w:rPr>
                <w:rFonts w:ascii="Times New Roman" w:hAnsi="Times New Roman"/>
                <w:b/>
                <w:i w:val="0"/>
                <w:szCs w:val="22"/>
              </w:rPr>
              <w:t>İmza</w:t>
            </w:r>
          </w:p>
        </w:tc>
        <w:tc>
          <w:tcPr>
            <w:tcW w:w="3025" w:type="dxa"/>
          </w:tcPr>
          <w:p w:rsidR="006E079B" w:rsidRPr="00E47667" w:rsidRDefault="006E079B" w:rsidP="006E079B">
            <w:pPr>
              <w:pStyle w:val="GvdeMetni"/>
              <w:spacing w:before="120" w:line="360" w:lineRule="auto"/>
              <w:rPr>
                <w:rFonts w:ascii="Times New Roman" w:hAnsi="Times New Roman"/>
                <w:b/>
                <w:i w:val="0"/>
                <w:color w:val="808080"/>
                <w:szCs w:val="22"/>
              </w:rPr>
            </w:pPr>
          </w:p>
        </w:tc>
      </w:tr>
    </w:tbl>
    <w:p w:rsidR="006E079B" w:rsidRPr="00E47667" w:rsidRDefault="006E079B" w:rsidP="006E079B">
      <w:pPr>
        <w:jc w:val="both"/>
        <w:rPr>
          <w:sz w:val="22"/>
          <w:szCs w:val="22"/>
        </w:rPr>
      </w:pPr>
    </w:p>
    <w:p w:rsidR="006E079B" w:rsidRPr="00E47667" w:rsidRDefault="006E079B" w:rsidP="006E079B">
      <w:pPr>
        <w:pStyle w:val="Balk9"/>
        <w:spacing w:line="360" w:lineRule="auto"/>
        <w:jc w:val="left"/>
        <w:rPr>
          <w:sz w:val="22"/>
          <w:szCs w:val="22"/>
        </w:rPr>
      </w:pPr>
    </w:p>
    <w:p w:rsidR="006E079B" w:rsidRPr="00E47667" w:rsidRDefault="006E079B" w:rsidP="006E079B">
      <w:pPr>
        <w:rPr>
          <w:sz w:val="22"/>
          <w:szCs w:val="22"/>
        </w:rPr>
      </w:pPr>
    </w:p>
    <w:p w:rsidR="006E079B" w:rsidRPr="00E47667" w:rsidRDefault="006E079B" w:rsidP="006E079B">
      <w:pPr>
        <w:rPr>
          <w:sz w:val="22"/>
          <w:szCs w:val="22"/>
        </w:rPr>
      </w:pPr>
    </w:p>
    <w:p w:rsidR="006E079B" w:rsidRPr="00E47667" w:rsidRDefault="006E079B" w:rsidP="006E079B">
      <w:pPr>
        <w:rPr>
          <w:sz w:val="22"/>
          <w:szCs w:val="22"/>
        </w:rPr>
      </w:pPr>
    </w:p>
    <w:p w:rsidR="006E079B" w:rsidRPr="00E47667" w:rsidRDefault="006E079B" w:rsidP="006E079B">
      <w:pPr>
        <w:pStyle w:val="GvdeMetniGirintisi3"/>
        <w:ind w:left="0"/>
        <w:jc w:val="both"/>
        <w:rPr>
          <w:rFonts w:ascii="Times New Roman" w:hAnsi="Times New Roman" w:cs="Times New Roman"/>
          <w:sz w:val="22"/>
          <w:szCs w:val="22"/>
        </w:rPr>
      </w:pPr>
    </w:p>
    <w:p w:rsidR="006E079B" w:rsidRPr="00E47667" w:rsidRDefault="006E079B" w:rsidP="006E079B">
      <w:pPr>
        <w:pStyle w:val="GvdeMetniGirintisi3"/>
        <w:ind w:left="0"/>
        <w:jc w:val="both"/>
        <w:rPr>
          <w:rFonts w:ascii="Times New Roman" w:hAnsi="Times New Roman" w:cs="Times New Roman"/>
          <w:sz w:val="22"/>
          <w:szCs w:val="22"/>
        </w:rPr>
      </w:pPr>
    </w:p>
    <w:p w:rsidR="006E079B" w:rsidRPr="00E47667" w:rsidRDefault="006E079B" w:rsidP="006E079B">
      <w:pPr>
        <w:pStyle w:val="GvdeMetniGirintisi3"/>
        <w:ind w:left="0"/>
        <w:jc w:val="both"/>
        <w:rPr>
          <w:rFonts w:ascii="Times New Roman" w:hAnsi="Times New Roman" w:cs="Times New Roman"/>
          <w:sz w:val="22"/>
          <w:szCs w:val="22"/>
        </w:rPr>
      </w:pPr>
    </w:p>
    <w:p w:rsidR="006E079B" w:rsidRPr="00E47667" w:rsidRDefault="006E079B" w:rsidP="006E079B">
      <w:pPr>
        <w:pStyle w:val="GvdeMetniGirintisi3"/>
        <w:ind w:left="0"/>
        <w:jc w:val="both"/>
        <w:rPr>
          <w:rFonts w:ascii="Times New Roman" w:hAnsi="Times New Roman" w:cs="Times New Roman"/>
          <w:sz w:val="22"/>
          <w:szCs w:val="22"/>
        </w:rPr>
      </w:pPr>
    </w:p>
    <w:p w:rsidR="006E079B" w:rsidRPr="00E47667" w:rsidRDefault="006E079B" w:rsidP="006E079B">
      <w:pPr>
        <w:pStyle w:val="GvdeMetniGirintisi3"/>
        <w:ind w:left="0"/>
        <w:jc w:val="both"/>
        <w:rPr>
          <w:rFonts w:ascii="Times New Roman" w:hAnsi="Times New Roman" w:cs="Times New Roman"/>
          <w:sz w:val="22"/>
          <w:szCs w:val="22"/>
        </w:rPr>
      </w:pPr>
    </w:p>
    <w:p w:rsidR="006E079B" w:rsidRPr="00E47667" w:rsidRDefault="006E079B" w:rsidP="006E079B">
      <w:pPr>
        <w:pStyle w:val="GvdeMetniGirintisi3"/>
        <w:ind w:left="0"/>
        <w:jc w:val="both"/>
        <w:rPr>
          <w:rFonts w:ascii="Times New Roman" w:hAnsi="Times New Roman" w:cs="Times New Roman"/>
          <w:sz w:val="22"/>
          <w:szCs w:val="22"/>
        </w:rPr>
      </w:pPr>
    </w:p>
    <w:p w:rsidR="006E079B" w:rsidRPr="00E47667" w:rsidRDefault="006E079B" w:rsidP="006E079B">
      <w:pPr>
        <w:pStyle w:val="GvdeMetniGirintisi3"/>
        <w:ind w:left="0"/>
        <w:jc w:val="both"/>
        <w:rPr>
          <w:rFonts w:ascii="Times New Roman" w:hAnsi="Times New Roman" w:cs="Times New Roman"/>
          <w:sz w:val="22"/>
          <w:szCs w:val="22"/>
        </w:rPr>
      </w:pPr>
    </w:p>
    <w:p w:rsidR="006E079B" w:rsidRPr="00E47667" w:rsidRDefault="006E079B" w:rsidP="006E079B">
      <w:pPr>
        <w:pStyle w:val="GvdeMetniGirintisi3"/>
        <w:ind w:left="0"/>
        <w:jc w:val="both"/>
        <w:rPr>
          <w:rFonts w:ascii="Times New Roman" w:hAnsi="Times New Roman" w:cs="Times New Roman"/>
          <w:sz w:val="22"/>
          <w:szCs w:val="22"/>
        </w:rPr>
      </w:pPr>
    </w:p>
    <w:p w:rsidR="006E079B" w:rsidRPr="00E47667" w:rsidRDefault="006E079B" w:rsidP="006E079B">
      <w:pPr>
        <w:pStyle w:val="GvdeMetniGirintisi3"/>
        <w:ind w:left="0"/>
        <w:jc w:val="both"/>
        <w:rPr>
          <w:rFonts w:ascii="Times New Roman" w:hAnsi="Times New Roman" w:cs="Times New Roman"/>
          <w:sz w:val="22"/>
          <w:szCs w:val="22"/>
        </w:rPr>
      </w:pPr>
    </w:p>
    <w:p w:rsidR="006E079B" w:rsidRPr="00E47667" w:rsidRDefault="006E079B" w:rsidP="006E079B">
      <w:pPr>
        <w:pStyle w:val="GvdeMetniGirintisi3"/>
        <w:ind w:left="0"/>
        <w:jc w:val="both"/>
        <w:rPr>
          <w:rFonts w:ascii="Times New Roman" w:hAnsi="Times New Roman" w:cs="Times New Roman"/>
          <w:sz w:val="22"/>
          <w:szCs w:val="22"/>
        </w:rPr>
      </w:pPr>
    </w:p>
    <w:p w:rsidR="00B1256B" w:rsidRPr="00E47667" w:rsidRDefault="00B1256B">
      <w:pPr>
        <w:rPr>
          <w:sz w:val="22"/>
          <w:szCs w:val="22"/>
        </w:rPr>
      </w:pPr>
    </w:p>
    <w:sectPr w:rsidR="00B1256B" w:rsidRPr="00E47667" w:rsidSect="00800B5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C16" w:rsidRDefault="001F4C16" w:rsidP="00DD7687">
      <w:r>
        <w:separator/>
      </w:r>
    </w:p>
  </w:endnote>
  <w:endnote w:type="continuationSeparator" w:id="0">
    <w:p w:rsidR="001F4C16" w:rsidRDefault="001F4C16" w:rsidP="00DD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9"/>
      <w:gridCol w:w="2329"/>
      <w:gridCol w:w="2329"/>
      <w:gridCol w:w="2329"/>
    </w:tblGrid>
    <w:tr w:rsidR="00DD7687" w:rsidTr="00CF0C6A">
      <w:trPr>
        <w:trHeight w:val="278"/>
      </w:trPr>
      <w:tc>
        <w:tcPr>
          <w:tcW w:w="2329" w:type="dxa"/>
        </w:tcPr>
        <w:p w:rsidR="00DD7687" w:rsidRDefault="00DD7687">
          <w:pPr>
            <w:pStyle w:val="AltBilgi"/>
          </w:pPr>
          <w:r>
            <w:t xml:space="preserve">Doküman No:  </w:t>
          </w:r>
        </w:p>
      </w:tc>
      <w:tc>
        <w:tcPr>
          <w:tcW w:w="2329" w:type="dxa"/>
        </w:tcPr>
        <w:p w:rsidR="00DD7687" w:rsidRDefault="00DD7687">
          <w:pPr>
            <w:pStyle w:val="AltBilgi"/>
          </w:pPr>
          <w:r>
            <w:t xml:space="preserve">Yayın Tarihi:  </w:t>
          </w:r>
        </w:p>
      </w:tc>
      <w:tc>
        <w:tcPr>
          <w:tcW w:w="2329" w:type="dxa"/>
        </w:tcPr>
        <w:p w:rsidR="00DD7687" w:rsidRDefault="00DD7687">
          <w:pPr>
            <w:pStyle w:val="AltBilgi"/>
          </w:pPr>
          <w:r>
            <w:t xml:space="preserve">Revizyon Tarihi:  </w:t>
          </w:r>
        </w:p>
      </w:tc>
      <w:tc>
        <w:tcPr>
          <w:tcW w:w="2329" w:type="dxa"/>
        </w:tcPr>
        <w:p w:rsidR="00DD7687" w:rsidRDefault="00DD7687" w:rsidP="00DD7687">
          <w:pPr>
            <w:pStyle w:val="AltBilgi"/>
          </w:pPr>
          <w:r>
            <w:t>Revizyon No: 00</w:t>
          </w:r>
        </w:p>
        <w:p w:rsidR="00DD7687" w:rsidRDefault="00DD7687">
          <w:pPr>
            <w:pStyle w:val="AltBilgi"/>
          </w:pPr>
        </w:p>
      </w:tc>
    </w:tr>
  </w:tbl>
  <w:p w:rsidR="00DD7687" w:rsidRDefault="00DD7687" w:rsidP="00DD768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C16" w:rsidRDefault="001F4C16" w:rsidP="00DD7687">
      <w:r>
        <w:separator/>
      </w:r>
    </w:p>
  </w:footnote>
  <w:footnote w:type="continuationSeparator" w:id="0">
    <w:p w:rsidR="001F4C16" w:rsidRDefault="001F4C16" w:rsidP="00DD7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E079B"/>
    <w:rsid w:val="000A3242"/>
    <w:rsid w:val="001C684D"/>
    <w:rsid w:val="001F4C16"/>
    <w:rsid w:val="00266D6B"/>
    <w:rsid w:val="002773AF"/>
    <w:rsid w:val="002E1802"/>
    <w:rsid w:val="0031348A"/>
    <w:rsid w:val="00382B4A"/>
    <w:rsid w:val="004E25B1"/>
    <w:rsid w:val="005D16AD"/>
    <w:rsid w:val="005E1515"/>
    <w:rsid w:val="006302C9"/>
    <w:rsid w:val="006E079B"/>
    <w:rsid w:val="00733B5D"/>
    <w:rsid w:val="00736D1D"/>
    <w:rsid w:val="0079447C"/>
    <w:rsid w:val="00800B59"/>
    <w:rsid w:val="00801CF4"/>
    <w:rsid w:val="008075C7"/>
    <w:rsid w:val="0081333F"/>
    <w:rsid w:val="00B03A53"/>
    <w:rsid w:val="00B1256B"/>
    <w:rsid w:val="00BB5583"/>
    <w:rsid w:val="00CD35FF"/>
    <w:rsid w:val="00CF0C6A"/>
    <w:rsid w:val="00DA7E83"/>
    <w:rsid w:val="00DD7687"/>
    <w:rsid w:val="00E47667"/>
    <w:rsid w:val="00EA191D"/>
    <w:rsid w:val="00EC56FF"/>
    <w:rsid w:val="00F10AF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F7E940"/>
  <w15:docId w15:val="{31F1098A-C10E-44BF-8176-6D7CB98E5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79B"/>
  </w:style>
  <w:style w:type="paragraph" w:styleId="Balk1">
    <w:name w:val="heading 1"/>
    <w:basedOn w:val="Normal"/>
    <w:next w:val="Normal"/>
    <w:qFormat/>
    <w:rsid w:val="006E079B"/>
    <w:pPr>
      <w:keepNext/>
      <w:outlineLvl w:val="0"/>
    </w:pPr>
    <w:rPr>
      <w:rFonts w:ascii="Arial" w:hAnsi="Arial"/>
      <w:sz w:val="24"/>
    </w:rPr>
  </w:style>
  <w:style w:type="paragraph" w:styleId="Balk2">
    <w:name w:val="heading 2"/>
    <w:basedOn w:val="Normal"/>
    <w:next w:val="Normal"/>
    <w:qFormat/>
    <w:rsid w:val="006E079B"/>
    <w:pPr>
      <w:keepNext/>
      <w:jc w:val="center"/>
      <w:outlineLvl w:val="1"/>
    </w:pPr>
    <w:rPr>
      <w:rFonts w:ascii="Arial" w:hAnsi="Arial"/>
      <w:b/>
      <w:sz w:val="24"/>
    </w:rPr>
  </w:style>
  <w:style w:type="paragraph" w:styleId="Balk4">
    <w:name w:val="heading 4"/>
    <w:basedOn w:val="Normal"/>
    <w:next w:val="Normal"/>
    <w:qFormat/>
    <w:rsid w:val="006E079B"/>
    <w:pPr>
      <w:keepNext/>
      <w:overflowPunct w:val="0"/>
      <w:autoSpaceDE w:val="0"/>
      <w:autoSpaceDN w:val="0"/>
      <w:adjustRightInd w:val="0"/>
      <w:jc w:val="center"/>
      <w:outlineLvl w:val="3"/>
    </w:pPr>
    <w:rPr>
      <w:b/>
      <w:sz w:val="40"/>
    </w:rPr>
  </w:style>
  <w:style w:type="paragraph" w:styleId="Balk9">
    <w:name w:val="heading 9"/>
    <w:basedOn w:val="Normal"/>
    <w:next w:val="Normal"/>
    <w:qFormat/>
    <w:rsid w:val="006E079B"/>
    <w:pPr>
      <w:keepNext/>
      <w:jc w:val="right"/>
      <w:outlineLvl w:val="8"/>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E079B"/>
    <w:pPr>
      <w:tabs>
        <w:tab w:val="center" w:pos="4703"/>
        <w:tab w:val="right" w:pos="9406"/>
      </w:tabs>
    </w:pPr>
  </w:style>
  <w:style w:type="paragraph" w:styleId="GvdeMetni">
    <w:name w:val="Body Text"/>
    <w:basedOn w:val="Normal"/>
    <w:rsid w:val="006E079B"/>
    <w:rPr>
      <w:rFonts w:ascii="Arial" w:hAnsi="Arial"/>
      <w:i/>
      <w:sz w:val="22"/>
    </w:rPr>
  </w:style>
  <w:style w:type="paragraph" w:styleId="GvdeMetniGirintisi3">
    <w:name w:val="Body Text Indent 3"/>
    <w:basedOn w:val="Normal"/>
    <w:rsid w:val="006E079B"/>
    <w:pPr>
      <w:overflowPunct w:val="0"/>
      <w:autoSpaceDE w:val="0"/>
      <w:autoSpaceDN w:val="0"/>
      <w:adjustRightInd w:val="0"/>
      <w:ind w:left="240"/>
    </w:pPr>
    <w:rPr>
      <w:rFonts w:ascii="Tahoma" w:hAnsi="Tahoma" w:cs="Tahoma"/>
      <w:b/>
      <w:sz w:val="24"/>
    </w:rPr>
  </w:style>
  <w:style w:type="paragraph" w:styleId="NormalWeb">
    <w:name w:val="Normal (Web)"/>
    <w:basedOn w:val="Normal"/>
    <w:rsid w:val="006E079B"/>
    <w:pPr>
      <w:spacing w:before="100" w:beforeAutospacing="1" w:after="100" w:afterAutospacing="1"/>
    </w:pPr>
    <w:rPr>
      <w:sz w:val="24"/>
      <w:szCs w:val="24"/>
    </w:rPr>
  </w:style>
  <w:style w:type="paragraph" w:styleId="Liste">
    <w:name w:val="List"/>
    <w:basedOn w:val="Normal"/>
    <w:rsid w:val="006E079B"/>
    <w:pPr>
      <w:ind w:left="283" w:hanging="283"/>
    </w:pPr>
    <w:rPr>
      <w:sz w:val="24"/>
      <w:szCs w:val="24"/>
    </w:rPr>
  </w:style>
  <w:style w:type="paragraph" w:styleId="Altyaz">
    <w:name w:val="Subtitle"/>
    <w:basedOn w:val="Normal"/>
    <w:qFormat/>
    <w:rsid w:val="006E079B"/>
    <w:pPr>
      <w:spacing w:after="60"/>
      <w:jc w:val="center"/>
      <w:outlineLvl w:val="1"/>
    </w:pPr>
    <w:rPr>
      <w:rFonts w:ascii="Arial" w:hAnsi="Arial" w:cs="Arial"/>
      <w:sz w:val="24"/>
      <w:szCs w:val="24"/>
    </w:rPr>
  </w:style>
  <w:style w:type="table" w:styleId="TabloKlavuz1">
    <w:name w:val="Table Grid 1"/>
    <w:basedOn w:val="NormalTablo"/>
    <w:rsid w:val="006E079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Gl">
    <w:name w:val="Strong"/>
    <w:qFormat/>
    <w:rsid w:val="006E079B"/>
    <w:rPr>
      <w:b/>
      <w:bCs/>
    </w:rPr>
  </w:style>
  <w:style w:type="character" w:styleId="YerTutucuMetni">
    <w:name w:val="Placeholder Text"/>
    <w:basedOn w:val="VarsaylanParagrafYazTipi"/>
    <w:uiPriority w:val="99"/>
    <w:semiHidden/>
    <w:rsid w:val="00266D6B"/>
    <w:rPr>
      <w:color w:val="808080"/>
    </w:rPr>
  </w:style>
  <w:style w:type="paragraph" w:styleId="AltBilgi">
    <w:name w:val="footer"/>
    <w:basedOn w:val="Normal"/>
    <w:link w:val="AltBilgiChar"/>
    <w:uiPriority w:val="99"/>
    <w:unhideWhenUsed/>
    <w:rsid w:val="00DD7687"/>
    <w:pPr>
      <w:tabs>
        <w:tab w:val="center" w:pos="4703"/>
        <w:tab w:val="right" w:pos="9406"/>
      </w:tabs>
    </w:pPr>
  </w:style>
  <w:style w:type="character" w:customStyle="1" w:styleId="AltBilgiChar">
    <w:name w:val="Alt Bilgi Char"/>
    <w:basedOn w:val="VarsaylanParagrafYazTipi"/>
    <w:link w:val="AltBilgi"/>
    <w:uiPriority w:val="99"/>
    <w:rsid w:val="00DD7687"/>
  </w:style>
  <w:style w:type="table" w:styleId="TabloKlavuzu">
    <w:name w:val="Table Grid"/>
    <w:basedOn w:val="NormalTablo"/>
    <w:rsid w:val="00DD7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SiraNo xmlns="13dbcf05-ea33-4c3c-9383-3c4d054296f2" xsi:nil="true"/>
    <ImageCreateDate xmlns="http://schemas.microsoft.com/sharepoint/v3" xsi:nil="true"/>
    <Description xmlns="http://schemas.microsoft.com/sharepoint/v3" xsi:nil="true"/>
    <s_x0131_ra xmlns="8fca2955-8bf5-47a7-8d0a-b808255210e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Resim" ma:contentTypeID="0x01010200E44AB1D822B46143BFE6187928B77E6F" ma:contentTypeVersion="2" ma:contentTypeDescription="Karşıdan resim veya fotoğraf yükleyin." ma:contentTypeScope="" ma:versionID="a25f486b539cf61404c5deb34f758654">
  <xsd:schema xmlns:xsd="http://www.w3.org/2001/XMLSchema" xmlns:xs="http://www.w3.org/2001/XMLSchema" xmlns:p="http://schemas.microsoft.com/office/2006/metadata/properties" xmlns:ns1="http://schemas.microsoft.com/sharepoint/v3" xmlns:ns2="13dbcf05-ea33-4c3c-9383-3c4d054296f2" xmlns:ns3="8fca2955-8bf5-47a7-8d0a-b808255210e4" targetNamespace="http://schemas.microsoft.com/office/2006/metadata/properties" ma:root="true" ma:fieldsID="fa947dcefede85fdd5203b81e7165d2e" ns1:_="" ns2:_="" ns3:_="">
    <xsd:import namespace="http://schemas.microsoft.com/sharepoint/v3"/>
    <xsd:import namespace="13dbcf05-ea33-4c3c-9383-3c4d054296f2"/>
    <xsd:import namespace="8fca2955-8bf5-47a7-8d0a-b808255210e4"/>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element ref="ns2:SiraNo" minOccurs="0"/>
                <xsd:element ref="ns3:s_x0131_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Resim Genişliği" ma:internalName="ImageWidth" ma:readOnly="true">
      <xsd:simpleType>
        <xsd:restriction base="dms:Unknown"/>
      </xsd:simpleType>
    </xsd:element>
    <xsd:element name="ImageHeight" ma:index="12" nillable="true" ma:displayName="Resim Yüksekliği" ma:internalName="ImageHeight" ma:readOnly="true">
      <xsd:simpleType>
        <xsd:restriction base="dms:Unknown"/>
      </xsd:simpleType>
    </xsd:element>
    <xsd:element name="ImageCreateDate" ma:index="13" nillable="true" ma:displayName="Resmin Çekildiği Tarih" ma:format="DateTime" ma:hidden="true" ma:internalName="ImageCreateDate">
      <xsd:simpleType>
        <xsd:restriction base="dms:DateTime"/>
      </xsd:simpleType>
    </xsd:element>
    <xsd:element name="Description" ma:index="14" nillable="true" ma:displayName="Açıklama" ma:description="Resim için diğer metin olarak kullanılır." ma:hidden="true" ma:internalName="Description">
      <xsd:simpleType>
        <xsd:restriction base="dms:Note">
          <xsd:maxLength value="255"/>
        </xsd:restriction>
      </xsd:simpleType>
    </xsd:element>
    <xsd:element name="ThumbnailExists" ma:index="23" nillable="true" ma:displayName="Küçük Resim Var" ma:default="FALSE" ma:hidden="true" ma:internalName="ThumbnailExists" ma:readOnly="true">
      <xsd:simpleType>
        <xsd:restriction base="dms:Boolean"/>
      </xsd:simpleType>
    </xsd:element>
    <xsd:element name="PreviewExists" ma:index="24" nillable="true" ma:displayName="Önizleme Var" ma:default="FALSE" ma:hidden="true" ma:internalName="PreviewExists" ma:readOnly="true">
      <xsd:simpleType>
        <xsd:restriction base="dms:Boolean"/>
      </xsd:simpleType>
    </xsd:element>
    <xsd:element name="AlternateThumbnailUrl" ma:index="25" nillable="true" ma:displayName="Önizleme Resmi URL'si"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dbcf05-ea33-4c3c-9383-3c4d054296f2" elementFormDefault="qualified">
    <xsd:import namespace="http://schemas.microsoft.com/office/2006/documentManagement/types"/>
    <xsd:import namespace="http://schemas.microsoft.com/office/infopath/2007/PartnerControls"/>
    <xsd:element name="SiraNo" ma:index="26" nillable="true" ma:displayName="SiraNo" ma:internalName="SiraNo">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8fca2955-8bf5-47a7-8d0a-b808255210e4" elementFormDefault="qualified">
    <xsd:import namespace="http://schemas.microsoft.com/office/2006/documentManagement/types"/>
    <xsd:import namespace="http://schemas.microsoft.com/office/infopath/2007/PartnerControls"/>
    <xsd:element name="s_x0131_ra" ma:index="27" nillable="true" ma:displayName="sıra" ma:internalName="s_x0131_ra">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8" ma:displayName="Başlık"/>
        <xsd:element ref="dc:subject" minOccurs="0" maxOccurs="1"/>
        <xsd:element ref="dc:description" minOccurs="0" maxOccurs="1"/>
        <xsd:element name="keywords" minOccurs="0" maxOccurs="1" type="xsd:string" ma:index="20" ma:displayName="Anahtar Sözcükler"/>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9A9665-661C-4C0C-AD47-02CE2001252C}">
  <ds:schemaRefs>
    <ds:schemaRef ds:uri="http://schemas.microsoft.com/sharepoint/v3/contenttype/forms"/>
  </ds:schemaRefs>
</ds:datastoreItem>
</file>

<file path=customXml/itemProps2.xml><?xml version="1.0" encoding="utf-8"?>
<ds:datastoreItem xmlns:ds="http://schemas.openxmlformats.org/officeDocument/2006/customXml" ds:itemID="{BC721870-20C2-4B23-B657-19C11034B752}">
  <ds:schemaRefs>
    <ds:schemaRef ds:uri="http://schemas.microsoft.com/office/2006/metadata/properties"/>
    <ds:schemaRef ds:uri="http://schemas.microsoft.com/office/infopath/2007/PartnerControls"/>
    <ds:schemaRef ds:uri="http://schemas.microsoft.com/sharepoint/v3"/>
    <ds:schemaRef ds:uri="13dbcf05-ea33-4c3c-9383-3c4d054296f2"/>
    <ds:schemaRef ds:uri="8fca2955-8bf5-47a7-8d0a-b808255210e4"/>
  </ds:schemaRefs>
</ds:datastoreItem>
</file>

<file path=customXml/itemProps3.xml><?xml version="1.0" encoding="utf-8"?>
<ds:datastoreItem xmlns:ds="http://schemas.openxmlformats.org/officeDocument/2006/customXml" ds:itemID="{052D30C7-CC45-4521-B89D-00F2D9F23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dbcf05-ea33-4c3c-9383-3c4d054296f2"/>
    <ds:schemaRef ds:uri="8fca2955-8bf5-47a7-8d0a-b808255210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492</Words>
  <Characters>2809</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BEZMİALEM VAKIF</vt:lpstr>
    </vt:vector>
  </TitlesOfParts>
  <Company>Vakif Gureba</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BEZMİALEM VAKIF</dc:title>
  <dc:creator>eaysan</dc:creator>
  <cp:lastModifiedBy>Ahep_Lenovo5</cp:lastModifiedBy>
  <cp:revision>7</cp:revision>
  <dcterms:created xsi:type="dcterms:W3CDTF">2020-11-19T08:07:00Z</dcterms:created>
  <dcterms:modified xsi:type="dcterms:W3CDTF">2023-07-18T08:03:00Z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0x01010200E44AB1D822B46143BFE6187928B77E6F</vt:lpwstr>
  </property>
</Properties>
</file>